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2" w:rsidRPr="00257BFD" w:rsidRDefault="00527AB2" w:rsidP="00CC18B2">
      <w:pPr>
        <w:autoSpaceDE w:val="0"/>
        <w:autoSpaceDN w:val="0"/>
        <w:adjustRightInd w:val="0"/>
        <w:spacing w:before="100" w:beforeAutospacing="1" w:after="100" w:afterAutospacing="1"/>
        <w:ind w:leftChars="100" w:left="240"/>
        <w:jc w:val="center"/>
        <w:rPr>
          <w:rFonts w:ascii="標楷體" w:eastAsia="標楷體" w:hAnsi="標楷體"/>
          <w:b/>
          <w:sz w:val="36"/>
          <w:szCs w:val="36"/>
        </w:rPr>
      </w:pPr>
      <w:r w:rsidRPr="00F548F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「</w:t>
      </w:r>
      <w:r w:rsidRPr="00F548F7">
        <w:rPr>
          <w:rFonts w:ascii="標楷體" w:eastAsia="標楷體" w:hAnsi="標楷體"/>
          <w:b/>
          <w:sz w:val="48"/>
          <w:szCs w:val="48"/>
        </w:rPr>
        <w:t>LED專業人才能力鑑定</w:t>
      </w:r>
      <w:r w:rsidRPr="00F548F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」企業認同方案</w:t>
      </w:r>
    </w:p>
    <w:p w:rsidR="00D11F4D" w:rsidRPr="00D11F4D" w:rsidRDefault="00D11F4D" w:rsidP="00A149E0">
      <w:pPr>
        <w:pStyle w:val="a4"/>
        <w:spacing w:beforeLines="50" w:before="180" w:line="400" w:lineRule="exact"/>
        <w:ind w:leftChars="117" w:left="281"/>
        <w:rPr>
          <w:rFonts w:ascii="標楷體" w:eastAsia="標楷體" w:hAnsi="標楷體"/>
          <w:sz w:val="18"/>
          <w:szCs w:val="28"/>
        </w:rPr>
      </w:pPr>
      <w:r w:rsidRPr="00D11F4D">
        <w:rPr>
          <w:rFonts w:ascii="標楷體" w:eastAsia="標楷體" w:hAnsi="標楷體" w:hint="eastAsia"/>
          <w:b/>
          <w:sz w:val="32"/>
          <w:szCs w:val="48"/>
        </w:rPr>
        <w:t>壹、</w:t>
      </w:r>
      <w:r w:rsidR="00B077A7">
        <w:rPr>
          <w:rFonts w:ascii="標楷體" w:eastAsia="標楷體" w:hAnsi="標楷體" w:hint="eastAsia"/>
          <w:b/>
          <w:sz w:val="32"/>
          <w:szCs w:val="48"/>
        </w:rPr>
        <w:t>關於</w:t>
      </w:r>
      <w:r w:rsidRPr="00D11F4D">
        <w:rPr>
          <w:rFonts w:ascii="標楷體" w:eastAsia="標楷體" w:hAnsi="標楷體"/>
          <w:b/>
          <w:sz w:val="32"/>
          <w:szCs w:val="48"/>
        </w:rPr>
        <w:t>LED專業人才能力鑑定</w:t>
      </w:r>
    </w:p>
    <w:p w:rsidR="009944C9" w:rsidRPr="009944C9" w:rsidRDefault="009944C9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944C9">
        <w:rPr>
          <w:rFonts w:ascii="標楷體" w:eastAsia="標楷體" w:hAnsi="標楷體" w:hint="eastAsia"/>
          <w:sz w:val="28"/>
          <w:szCs w:val="28"/>
        </w:rPr>
        <w:t>推動</w:t>
      </w:r>
      <w:r w:rsidR="00D11F4D">
        <w:rPr>
          <w:rFonts w:ascii="標楷體" w:eastAsia="標楷體" w:hAnsi="標楷體" w:hint="eastAsia"/>
          <w:sz w:val="28"/>
          <w:szCs w:val="28"/>
        </w:rPr>
        <w:t>背景</w:t>
      </w:r>
      <w:r w:rsidRPr="009944C9">
        <w:rPr>
          <w:rFonts w:ascii="標楷體" w:eastAsia="標楷體" w:hAnsi="標楷體" w:hint="eastAsia"/>
          <w:sz w:val="28"/>
          <w:szCs w:val="28"/>
        </w:rPr>
        <w:t>：</w:t>
      </w:r>
    </w:p>
    <w:p w:rsidR="00527AB2" w:rsidRDefault="00527AB2" w:rsidP="00A149E0">
      <w:pPr>
        <w:spacing w:beforeLines="50" w:before="180"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F548F7">
        <w:rPr>
          <w:rFonts w:ascii="標楷體" w:eastAsia="標楷體" w:hAnsi="標楷體" w:hint="eastAsia"/>
          <w:sz w:val="28"/>
          <w:szCs w:val="28"/>
        </w:rPr>
        <w:t>經濟部</w:t>
      </w:r>
      <w:r>
        <w:rPr>
          <w:rFonts w:ascii="標楷體" w:eastAsia="標楷體" w:hAnsi="標楷體" w:hint="eastAsia"/>
          <w:sz w:val="28"/>
          <w:szCs w:val="28"/>
        </w:rPr>
        <w:t>工業局</w:t>
      </w:r>
      <w:proofErr w:type="gramStart"/>
      <w:r w:rsidRPr="00F548F7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F548F7">
        <w:rPr>
          <w:rFonts w:ascii="標楷體" w:eastAsia="標楷體" w:hAnsi="標楷體" w:hint="eastAsia"/>
          <w:sz w:val="28"/>
          <w:szCs w:val="28"/>
        </w:rPr>
        <w:t>於</w:t>
      </w:r>
      <w:r w:rsidR="00907E5B">
        <w:rPr>
          <w:rFonts w:ascii="標楷體" w:eastAsia="標楷體" w:hAnsi="標楷體" w:hint="eastAsia"/>
          <w:sz w:val="28"/>
          <w:szCs w:val="28"/>
        </w:rPr>
        <w:t>LED產業</w:t>
      </w:r>
      <w:r w:rsidR="00907E5B" w:rsidRPr="00EA2927">
        <w:rPr>
          <w:rFonts w:ascii="標楷體" w:eastAsia="標楷體" w:hAnsi="標楷體" w:hint="eastAsia"/>
          <w:sz w:val="28"/>
          <w:szCs w:val="28"/>
        </w:rPr>
        <w:t>創新產生新的人才技能需求</w:t>
      </w:r>
      <w:r w:rsidR="00907E5B" w:rsidRPr="00F548F7">
        <w:rPr>
          <w:rFonts w:ascii="標楷體" w:eastAsia="標楷體" w:hAnsi="標楷體" w:hint="eastAsia"/>
          <w:sz w:val="28"/>
          <w:szCs w:val="28"/>
        </w:rPr>
        <w:t>，</w:t>
      </w:r>
      <w:r w:rsidR="00907E5B" w:rsidRPr="00EA2927">
        <w:rPr>
          <w:rFonts w:ascii="標楷體" w:eastAsia="標楷體" w:hAnsi="標楷體" w:hint="eastAsia"/>
          <w:sz w:val="28"/>
          <w:szCs w:val="28"/>
        </w:rPr>
        <w:t>企業選才需要學歷以外的能力證明</w:t>
      </w:r>
      <w:r w:rsidR="00907E5B" w:rsidRPr="00F548F7">
        <w:rPr>
          <w:rFonts w:ascii="標楷體" w:eastAsia="標楷體" w:hAnsi="標楷體" w:hint="eastAsia"/>
          <w:sz w:val="28"/>
          <w:szCs w:val="28"/>
        </w:rPr>
        <w:t>，</w:t>
      </w:r>
      <w:r w:rsidR="00907E5B">
        <w:rPr>
          <w:rFonts w:ascii="標楷體" w:eastAsia="標楷體" w:hAnsi="標楷體" w:hint="eastAsia"/>
          <w:sz w:val="28"/>
          <w:szCs w:val="28"/>
        </w:rPr>
        <w:t>然而</w:t>
      </w:r>
      <w:r w:rsidR="00EA2927">
        <w:rPr>
          <w:rFonts w:ascii="標楷體" w:eastAsia="標楷體" w:hAnsi="標楷體" w:hint="eastAsia"/>
          <w:sz w:val="28"/>
          <w:szCs w:val="28"/>
        </w:rPr>
        <w:t>學用落差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造成企業缺人與青年高失業現象</w:t>
      </w:r>
      <w:r w:rsidR="00EA2927">
        <w:rPr>
          <w:rFonts w:ascii="標楷體" w:eastAsia="標楷體" w:hAnsi="標楷體" w:hint="eastAsia"/>
          <w:sz w:val="28"/>
          <w:szCs w:val="28"/>
        </w:rPr>
        <w:t>並存</w:t>
      </w:r>
      <w:r w:rsidR="00907E5B">
        <w:rPr>
          <w:rFonts w:ascii="標楷體" w:eastAsia="標楷體" w:hAnsi="標楷體" w:hint="eastAsia"/>
          <w:sz w:val="28"/>
          <w:szCs w:val="28"/>
        </w:rPr>
        <w:t>，</w:t>
      </w:r>
      <w:r w:rsidR="00EA2927">
        <w:rPr>
          <w:rFonts w:ascii="標楷體" w:eastAsia="標楷體" w:hAnsi="標楷體" w:hint="eastAsia"/>
          <w:sz w:val="28"/>
          <w:szCs w:val="28"/>
        </w:rPr>
        <w:t>因此100年</w:t>
      </w:r>
      <w:r w:rsidRPr="00F548F7">
        <w:rPr>
          <w:rFonts w:ascii="標楷體" w:eastAsia="標楷體" w:hAnsi="標楷體" w:hint="eastAsia"/>
          <w:sz w:val="28"/>
          <w:szCs w:val="28"/>
        </w:rPr>
        <w:t>委託工業技術研究院</w:t>
      </w:r>
      <w:r>
        <w:rPr>
          <w:rFonts w:ascii="標楷體" w:eastAsia="標楷體" w:hAnsi="標楷體" w:hint="eastAsia"/>
          <w:sz w:val="28"/>
          <w:szCs w:val="28"/>
        </w:rPr>
        <w:t>結合</w:t>
      </w:r>
      <w:r w:rsidRPr="004B6372">
        <w:rPr>
          <w:rFonts w:ascii="標楷體" w:eastAsia="標楷體" w:hAnsi="標楷體" w:hint="eastAsia"/>
          <w:sz w:val="28"/>
          <w:szCs w:val="28"/>
        </w:rPr>
        <w:t>中華民國光電學會</w:t>
      </w:r>
      <w:r w:rsidR="00EA2927">
        <w:rPr>
          <w:rFonts w:ascii="標楷體" w:eastAsia="標楷體" w:hAnsi="標楷體" w:hint="eastAsia"/>
          <w:sz w:val="28"/>
          <w:szCs w:val="28"/>
        </w:rPr>
        <w:t>、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台灣區照明燈具輸出業同業公會</w:t>
      </w:r>
      <w:r w:rsidR="00907E5B">
        <w:rPr>
          <w:rFonts w:ascii="標楷體" w:eastAsia="標楷體" w:hAnsi="標楷體" w:hint="eastAsia"/>
          <w:sz w:val="28"/>
          <w:szCs w:val="28"/>
        </w:rPr>
        <w:t>、</w:t>
      </w:r>
      <w:r w:rsidR="00907E5B" w:rsidRPr="00907E5B">
        <w:rPr>
          <w:rFonts w:ascii="標楷體" w:eastAsia="標楷體" w:hAnsi="標楷體" w:hint="eastAsia"/>
          <w:sz w:val="28"/>
          <w:szCs w:val="28"/>
        </w:rPr>
        <w:t>台灣光電半導體產業協會</w:t>
      </w:r>
      <w:r w:rsidR="00EA2927">
        <w:rPr>
          <w:rFonts w:ascii="標楷體" w:eastAsia="標楷體" w:hAnsi="標楷體" w:hint="eastAsia"/>
          <w:sz w:val="28"/>
          <w:szCs w:val="28"/>
        </w:rPr>
        <w:t>等專業機構</w:t>
      </w:r>
      <w:r>
        <w:rPr>
          <w:rFonts w:ascii="新細明體" w:hAnsi="新細明體" w:hint="eastAsia"/>
          <w:sz w:val="28"/>
          <w:szCs w:val="28"/>
        </w:rPr>
        <w:t>，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建置</w:t>
      </w:r>
      <w:r w:rsidR="00EA2927">
        <w:rPr>
          <w:rFonts w:ascii="標楷體" w:eastAsia="標楷體" w:hAnsi="標楷體" w:hint="eastAsia"/>
          <w:sz w:val="28"/>
          <w:szCs w:val="28"/>
        </w:rPr>
        <w:t>LED產業職能基準，推動</w:t>
      </w:r>
      <w:bookmarkStart w:id="0" w:name="_GoBack"/>
      <w:bookmarkEnd w:id="0"/>
      <w:r w:rsidR="00E34D74" w:rsidRPr="00E34D74">
        <w:rPr>
          <w:rFonts w:ascii="標楷體" w:eastAsia="標楷體" w:hAnsi="標楷體"/>
          <w:sz w:val="28"/>
          <w:szCs w:val="28"/>
        </w:rPr>
        <w:t>LED專業人才能力鑑定</w:t>
      </w:r>
      <w:r>
        <w:rPr>
          <w:rFonts w:ascii="標楷體" w:eastAsia="標楷體" w:hAnsi="標楷體" w:hint="eastAsia"/>
          <w:sz w:val="28"/>
          <w:szCs w:val="28"/>
        </w:rPr>
        <w:t>制度</w:t>
      </w:r>
      <w:r w:rsidR="00EA2927">
        <w:rPr>
          <w:rFonts w:ascii="標楷體" w:eastAsia="標楷體" w:hAnsi="標楷體" w:hint="eastAsia"/>
          <w:sz w:val="28"/>
          <w:szCs w:val="28"/>
        </w:rPr>
        <w:t>，期</w:t>
      </w:r>
      <w:r w:rsidR="00EA2927" w:rsidRPr="00EA2927">
        <w:rPr>
          <w:rFonts w:ascii="標楷體" w:eastAsia="標楷體" w:hAnsi="標楷體" w:hint="eastAsia"/>
          <w:sz w:val="28"/>
          <w:szCs w:val="28"/>
        </w:rPr>
        <w:t>連結職能缺口以充裕產業所需人才</w:t>
      </w:r>
      <w:r w:rsidRPr="00F548F7">
        <w:rPr>
          <w:rFonts w:ascii="標楷體" w:eastAsia="標楷體" w:hAnsi="標楷體" w:hint="eastAsia"/>
          <w:sz w:val="28"/>
          <w:szCs w:val="28"/>
        </w:rPr>
        <w:t>。</w:t>
      </w:r>
    </w:p>
    <w:p w:rsidR="009944C9" w:rsidRPr="009944C9" w:rsidRDefault="009944C9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發展過程</w:t>
      </w:r>
      <w:r w:rsidRPr="009944C9">
        <w:rPr>
          <w:rFonts w:ascii="標楷體" w:eastAsia="標楷體" w:hAnsi="標楷體" w:hint="eastAsia"/>
          <w:sz w:val="28"/>
          <w:szCs w:val="28"/>
        </w:rPr>
        <w:t>：</w:t>
      </w:r>
    </w:p>
    <w:p w:rsidR="00527AB2" w:rsidRPr="00E34D74" w:rsidRDefault="00527AB2" w:rsidP="00A149E0">
      <w:pPr>
        <w:spacing w:beforeLines="50" w:before="180" w:line="40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34D74">
        <w:rPr>
          <w:rFonts w:ascii="標楷體" w:eastAsia="標楷體" w:hAnsi="標楷體" w:hint="eastAsia"/>
          <w:sz w:val="28"/>
          <w:szCs w:val="28"/>
        </w:rPr>
        <w:t>LED</w:t>
      </w:r>
      <w:r w:rsidR="00B077A7">
        <w:rPr>
          <w:rFonts w:ascii="標楷體" w:eastAsia="標楷體" w:hAnsi="標楷體" w:hint="eastAsia"/>
          <w:sz w:val="28"/>
          <w:szCs w:val="28"/>
        </w:rPr>
        <w:t>專業人才能力鑑定</w:t>
      </w:r>
      <w:r w:rsidRPr="00E34D74">
        <w:rPr>
          <w:rFonts w:ascii="標楷體" w:eastAsia="標楷體" w:hAnsi="標楷體" w:hint="eastAsia"/>
          <w:sz w:val="28"/>
          <w:szCs w:val="28"/>
        </w:rPr>
        <w:t>乃依據產業專業關鍵人才的職能基準，</w:t>
      </w:r>
      <w:r w:rsidR="0014076F">
        <w:rPr>
          <w:rFonts w:ascii="標楷體" w:eastAsia="標楷體" w:hAnsi="標楷體" w:hint="eastAsia"/>
          <w:sz w:val="28"/>
          <w:szCs w:val="28"/>
        </w:rPr>
        <w:t>邀集</w:t>
      </w:r>
      <w:r w:rsidRPr="00E34D74">
        <w:rPr>
          <w:rFonts w:ascii="標楷體" w:eastAsia="標楷體" w:hAnsi="標楷體" w:hint="eastAsia"/>
          <w:sz w:val="28"/>
          <w:szCs w:val="28"/>
        </w:rPr>
        <w:t>LED產學</w:t>
      </w:r>
      <w:proofErr w:type="gramStart"/>
      <w:r w:rsidRPr="00E34D74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E34D74">
        <w:rPr>
          <w:rFonts w:ascii="標楷體" w:eastAsia="標楷體" w:hAnsi="標楷體" w:hint="eastAsia"/>
          <w:sz w:val="28"/>
          <w:szCs w:val="28"/>
        </w:rPr>
        <w:t>各界專家之意見，共同</w:t>
      </w:r>
      <w:r w:rsidR="00E34D74" w:rsidRPr="00E34D74">
        <w:rPr>
          <w:rFonts w:ascii="標楷體" w:eastAsia="標楷體" w:hAnsi="標楷體" w:hint="eastAsia"/>
          <w:sz w:val="28"/>
          <w:szCs w:val="28"/>
        </w:rPr>
        <w:t>訂定評鑑</w:t>
      </w:r>
      <w:r w:rsidRPr="00E34D74">
        <w:rPr>
          <w:rFonts w:ascii="標楷體" w:eastAsia="標楷體" w:hAnsi="標楷體" w:hint="eastAsia"/>
          <w:sz w:val="28"/>
          <w:szCs w:val="28"/>
        </w:rPr>
        <w:t>項目、能力指標、評鑑內容與</w:t>
      </w:r>
      <w:r w:rsidR="00E34D74">
        <w:rPr>
          <w:rFonts w:ascii="標楷體" w:eastAsia="標楷體" w:hAnsi="標楷體" w:hint="eastAsia"/>
          <w:sz w:val="28"/>
          <w:szCs w:val="28"/>
        </w:rPr>
        <w:t>授證</w:t>
      </w:r>
      <w:r w:rsidR="00907E5B">
        <w:rPr>
          <w:rFonts w:ascii="標楷體" w:eastAsia="標楷體" w:hAnsi="標楷體" w:hint="eastAsia"/>
          <w:sz w:val="28"/>
          <w:szCs w:val="28"/>
        </w:rPr>
        <w:t>標準等</w:t>
      </w:r>
      <w:r w:rsidR="00E34D74" w:rsidRPr="00E34D74">
        <w:rPr>
          <w:rFonts w:ascii="標楷體" w:eastAsia="標楷體" w:hAnsi="標楷體" w:hint="eastAsia"/>
          <w:sz w:val="28"/>
          <w:szCs w:val="28"/>
        </w:rPr>
        <w:t>，</w:t>
      </w:r>
      <w:r w:rsidR="00907E5B">
        <w:rPr>
          <w:rFonts w:ascii="標楷體" w:eastAsia="標楷體" w:hAnsi="標楷體" w:hint="eastAsia"/>
          <w:sz w:val="28"/>
          <w:szCs w:val="28"/>
        </w:rPr>
        <w:t>100年起舉辦</w:t>
      </w:r>
      <w:r w:rsidR="00907E5B" w:rsidRPr="00A149E0">
        <w:rPr>
          <w:rFonts w:ascii="標楷體" w:eastAsia="標楷體" w:hAnsi="標楷體" w:hint="eastAsia"/>
          <w:sz w:val="28"/>
          <w:szCs w:val="28"/>
          <w:u w:val="single"/>
        </w:rPr>
        <w:t>LED工程師基礎能力鑑定</w:t>
      </w:r>
      <w:r w:rsidR="00907E5B">
        <w:rPr>
          <w:rFonts w:ascii="標楷體" w:eastAsia="標楷體" w:hAnsi="標楷體" w:hint="eastAsia"/>
          <w:sz w:val="28"/>
          <w:szCs w:val="28"/>
        </w:rPr>
        <w:t>，101年起舉辦</w:t>
      </w:r>
      <w:r w:rsidR="00907E5B" w:rsidRPr="00A149E0">
        <w:rPr>
          <w:rFonts w:ascii="標楷體" w:eastAsia="標楷體" w:hAnsi="標楷體" w:hint="eastAsia"/>
          <w:sz w:val="28"/>
          <w:szCs w:val="28"/>
          <w:u w:val="single"/>
        </w:rPr>
        <w:t>LED照明工程師能力鑑定</w:t>
      </w:r>
      <w:r w:rsidR="00907E5B">
        <w:rPr>
          <w:rFonts w:ascii="標楷體" w:eastAsia="標楷體" w:hAnsi="標楷體" w:hint="eastAsia"/>
          <w:sz w:val="28"/>
          <w:szCs w:val="28"/>
        </w:rPr>
        <w:t>，</w:t>
      </w:r>
      <w:r w:rsidR="00B077A7">
        <w:rPr>
          <w:rFonts w:ascii="標楷體" w:eastAsia="標楷體" w:hAnsi="標楷體" w:hint="eastAsia"/>
          <w:sz w:val="28"/>
          <w:szCs w:val="28"/>
        </w:rPr>
        <w:t>陸續完成題庫</w:t>
      </w:r>
      <w:proofErr w:type="gramStart"/>
      <w:r w:rsidR="00B077A7">
        <w:rPr>
          <w:rFonts w:ascii="標楷體" w:eastAsia="標楷體" w:hAnsi="標楷體" w:hint="eastAsia"/>
          <w:sz w:val="28"/>
          <w:szCs w:val="28"/>
        </w:rPr>
        <w:t>建置與審題</w:t>
      </w:r>
      <w:proofErr w:type="gramEnd"/>
      <w:r w:rsidR="00B077A7">
        <w:rPr>
          <w:rFonts w:ascii="標楷體" w:eastAsia="標楷體" w:hAnsi="標楷體" w:hint="eastAsia"/>
          <w:sz w:val="28"/>
          <w:szCs w:val="28"/>
        </w:rPr>
        <w:t xml:space="preserve">， </w:t>
      </w:r>
      <w:r w:rsidR="00907E5B">
        <w:rPr>
          <w:rFonts w:ascii="標楷體" w:eastAsia="標楷體" w:hAnsi="標楷體" w:hint="eastAsia"/>
          <w:sz w:val="28"/>
          <w:szCs w:val="28"/>
        </w:rPr>
        <w:t>10</w:t>
      </w:r>
      <w:r w:rsidR="00B077A7">
        <w:rPr>
          <w:rFonts w:ascii="標楷體" w:eastAsia="標楷體" w:hAnsi="標楷體" w:hint="eastAsia"/>
          <w:sz w:val="28"/>
          <w:szCs w:val="28"/>
        </w:rPr>
        <w:t>2</w:t>
      </w:r>
      <w:r w:rsidR="00907E5B">
        <w:rPr>
          <w:rFonts w:ascii="標楷體" w:eastAsia="標楷體" w:hAnsi="標楷體" w:hint="eastAsia"/>
          <w:sz w:val="28"/>
          <w:szCs w:val="28"/>
        </w:rPr>
        <w:t>年底將基礎</w:t>
      </w:r>
      <w:r w:rsidR="00B077A7">
        <w:rPr>
          <w:rFonts w:ascii="標楷體" w:eastAsia="標楷體" w:hAnsi="標楷體" w:hint="eastAsia"/>
          <w:sz w:val="28"/>
          <w:szCs w:val="28"/>
        </w:rPr>
        <w:t>能力鑑定</w:t>
      </w:r>
      <w:r w:rsidR="00907E5B">
        <w:rPr>
          <w:rFonts w:ascii="標楷體" w:eastAsia="標楷體" w:hAnsi="標楷體" w:hint="eastAsia"/>
          <w:sz w:val="28"/>
          <w:szCs w:val="28"/>
        </w:rPr>
        <w:t>移轉</w:t>
      </w:r>
      <w:r w:rsidR="00B077A7">
        <w:rPr>
          <w:rFonts w:ascii="標楷體" w:eastAsia="標楷體" w:hAnsi="標楷體" w:hint="eastAsia"/>
          <w:sz w:val="28"/>
          <w:szCs w:val="28"/>
        </w:rPr>
        <w:t>中華民國光電學會，預計103年底將照明能力鑑定移轉</w:t>
      </w:r>
      <w:r w:rsidR="00B077A7" w:rsidRPr="00EA2927">
        <w:rPr>
          <w:rFonts w:ascii="標楷體" w:eastAsia="標楷體" w:hAnsi="標楷體" w:hint="eastAsia"/>
          <w:sz w:val="28"/>
          <w:szCs w:val="28"/>
        </w:rPr>
        <w:t>台灣區照明燈具輸出業同業公會</w:t>
      </w:r>
      <w:r w:rsidR="00E34D74">
        <w:rPr>
          <w:rFonts w:ascii="新細明體" w:hAnsi="新細明體" w:hint="eastAsia"/>
          <w:sz w:val="28"/>
          <w:szCs w:val="28"/>
        </w:rPr>
        <w:t>。</w:t>
      </w:r>
    </w:p>
    <w:p w:rsidR="00D11F4D" w:rsidRPr="00D11F4D" w:rsidRDefault="00D11F4D" w:rsidP="00A149E0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推動成效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報考踴躍，建立廣泛知名度：自</w:t>
      </w:r>
      <w:r w:rsidRPr="00A149E0">
        <w:rPr>
          <w:rFonts w:eastAsia="標楷體" w:hint="eastAsia"/>
          <w:color w:val="000000" w:themeColor="text1"/>
          <w:sz w:val="28"/>
          <w:szCs w:val="28"/>
        </w:rPr>
        <w:t>100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年起舉辦</w:t>
      </w:r>
      <w:r w:rsidRPr="00A149E0">
        <w:rPr>
          <w:rFonts w:eastAsia="標楷體" w:hint="eastAsia"/>
          <w:color w:val="000000" w:themeColor="text1"/>
          <w:sz w:val="28"/>
          <w:szCs w:val="28"/>
        </w:rPr>
        <w:t>7</w:t>
      </w:r>
      <w:r w:rsidRPr="00A149E0">
        <w:rPr>
          <w:rFonts w:eastAsia="標楷體" w:hint="eastAsia"/>
          <w:color w:val="000000" w:themeColor="text1"/>
          <w:sz w:val="28"/>
          <w:szCs w:val="28"/>
        </w:rPr>
        <w:t>次考試，</w:t>
      </w:r>
      <w:r w:rsidRPr="00A149E0">
        <w:rPr>
          <w:rFonts w:eastAsia="標楷體" w:hint="eastAsia"/>
          <w:color w:val="000000" w:themeColor="text1"/>
          <w:sz w:val="28"/>
          <w:szCs w:val="28"/>
        </w:rPr>
        <w:t>8305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人報考，成為不少光電系畢業前必備證照之</w:t>
      </w:r>
      <w:proofErr w:type="gramStart"/>
      <w:r w:rsidRPr="00A149E0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A149E0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題庫完善，維持考題品質與穩定：邀約</w:t>
      </w:r>
      <w:r w:rsidRPr="00A149E0">
        <w:rPr>
          <w:rFonts w:eastAsia="標楷體" w:hint="eastAsia"/>
          <w:color w:val="000000" w:themeColor="text1"/>
          <w:sz w:val="28"/>
          <w:szCs w:val="28"/>
        </w:rPr>
        <w:t>46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位專家，題庫建置約</w:t>
      </w:r>
      <w:r w:rsidRPr="00A149E0">
        <w:rPr>
          <w:rFonts w:eastAsia="標楷體" w:hint="eastAsia"/>
          <w:color w:val="000000" w:themeColor="text1"/>
          <w:sz w:val="28"/>
          <w:szCs w:val="28"/>
        </w:rPr>
        <w:t>3000</w:t>
      </w:r>
      <w:r w:rsidRPr="00A149E0">
        <w:rPr>
          <w:rFonts w:eastAsia="標楷體" w:hint="eastAsia"/>
          <w:color w:val="000000" w:themeColor="text1"/>
          <w:sz w:val="28"/>
          <w:szCs w:val="28"/>
        </w:rPr>
        <w:t>題，</w:t>
      </w:r>
    </w:p>
    <w:p w:rsidR="00A149E0" w:rsidRDefault="00A149E0" w:rsidP="00A149E0">
      <w:pPr>
        <w:pStyle w:val="a4"/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A149E0">
        <w:rPr>
          <w:rFonts w:eastAsia="標楷體" w:hint="eastAsia"/>
          <w:color w:val="000000" w:themeColor="text1"/>
          <w:sz w:val="28"/>
          <w:szCs w:val="28"/>
        </w:rPr>
        <w:t>以系統化方式管理題庫。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價值提升，獲證者成為搶手人才：獲證者的「初次求職成功率為</w:t>
      </w:r>
      <w:r w:rsidRPr="00A149E0">
        <w:rPr>
          <w:rFonts w:eastAsia="標楷體" w:hint="eastAsia"/>
          <w:color w:val="000000" w:themeColor="text1"/>
          <w:sz w:val="28"/>
          <w:szCs w:val="28"/>
        </w:rPr>
        <w:t>98.36%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」，「初任經常性薪資為</w:t>
      </w:r>
      <w:r w:rsidRPr="00A149E0">
        <w:rPr>
          <w:rFonts w:eastAsia="標楷體" w:hint="eastAsia"/>
          <w:color w:val="000000" w:themeColor="text1"/>
          <w:sz w:val="28"/>
          <w:szCs w:val="28"/>
        </w:rPr>
        <w:t>42,033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元」，「新人平均上手縮短</w:t>
      </w:r>
      <w:r w:rsidRPr="00A149E0">
        <w:rPr>
          <w:rFonts w:eastAsia="標楷體" w:hint="eastAsia"/>
          <w:color w:val="000000" w:themeColor="text1"/>
          <w:sz w:val="28"/>
          <w:szCs w:val="28"/>
        </w:rPr>
        <w:t>35%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時間」「在職者有</w:t>
      </w:r>
      <w:r w:rsidRPr="00A149E0">
        <w:rPr>
          <w:rFonts w:eastAsia="標楷體" w:hint="eastAsia"/>
          <w:color w:val="000000" w:themeColor="text1"/>
          <w:sz w:val="28"/>
          <w:szCs w:val="28"/>
        </w:rPr>
        <w:t>54%</w:t>
      </w:r>
      <w:r w:rsidRPr="00A149E0">
        <w:rPr>
          <w:rFonts w:eastAsia="標楷體" w:hint="eastAsia"/>
          <w:color w:val="000000" w:themeColor="text1"/>
          <w:sz w:val="28"/>
          <w:szCs w:val="28"/>
        </w:rPr>
        <w:t>獲公司加薪等獎勵」。</w:t>
      </w:r>
    </w:p>
    <w:p w:rsidR="00A149E0" w:rsidRPr="00A149E0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企業認同，作為選才用才的工具：</w:t>
      </w:r>
      <w:r w:rsidRPr="00A149E0">
        <w:rPr>
          <w:rFonts w:eastAsia="標楷體" w:hint="eastAsia"/>
          <w:color w:val="000000" w:themeColor="text1"/>
          <w:sz w:val="28"/>
          <w:szCs w:val="28"/>
        </w:rPr>
        <w:t>67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家企業簽訂認同，鼓勵員工報考，優先面試</w:t>
      </w:r>
      <w:r w:rsidRPr="00A149E0">
        <w:rPr>
          <w:rFonts w:eastAsia="標楷體" w:hint="eastAsia"/>
          <w:color w:val="000000" w:themeColor="text1"/>
          <w:sz w:val="28"/>
          <w:szCs w:val="28"/>
        </w:rPr>
        <w:t>/</w:t>
      </w:r>
      <w:r w:rsidRPr="00A149E0">
        <w:rPr>
          <w:rFonts w:eastAsia="標楷體" w:hint="eastAsia"/>
          <w:color w:val="000000" w:themeColor="text1"/>
          <w:sz w:val="28"/>
          <w:szCs w:val="28"/>
        </w:rPr>
        <w:t>聘用獲證者。</w:t>
      </w:r>
    </w:p>
    <w:p w:rsidR="0014076F" w:rsidRDefault="00A149E0" w:rsidP="00A149E0">
      <w:pPr>
        <w:pStyle w:val="a4"/>
        <w:numPr>
          <w:ilvl w:val="0"/>
          <w:numId w:val="15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A149E0">
        <w:rPr>
          <w:rFonts w:eastAsia="標楷體" w:hint="eastAsia"/>
          <w:color w:val="000000" w:themeColor="text1"/>
          <w:sz w:val="28"/>
          <w:szCs w:val="28"/>
        </w:rPr>
        <w:t>學校支持，帶動人才養成正向循環：</w:t>
      </w:r>
      <w:r w:rsidRPr="00A149E0">
        <w:rPr>
          <w:rFonts w:eastAsia="標楷體" w:hint="eastAsia"/>
          <w:color w:val="000000" w:themeColor="text1"/>
          <w:sz w:val="28"/>
          <w:szCs w:val="28"/>
        </w:rPr>
        <w:t>36</w:t>
      </w:r>
      <w:r w:rsidRPr="00A149E0">
        <w:rPr>
          <w:rFonts w:eastAsia="標楷體" w:hint="eastAsia"/>
          <w:color w:val="000000" w:themeColor="text1"/>
          <w:sz w:val="28"/>
          <w:szCs w:val="28"/>
        </w:rPr>
        <w:t>個系所協助學生團體報考，並依據考試內容調整教學方向，培育業界所需人才。</w:t>
      </w:r>
    </w:p>
    <w:p w:rsidR="0014076F" w:rsidRDefault="0014076F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br w:type="page"/>
      </w:r>
    </w:p>
    <w:p w:rsidR="00052611" w:rsidRPr="00052611" w:rsidRDefault="00052611" w:rsidP="00D11F4D">
      <w:pPr>
        <w:spacing w:beforeLines="50" w:before="180" w:line="500" w:lineRule="exact"/>
        <w:ind w:left="281"/>
        <w:rPr>
          <w:rFonts w:ascii="標楷體" w:eastAsia="標楷體" w:hAnsi="標楷體"/>
          <w:b/>
          <w:color w:val="9BBB59" w:themeColor="accent3"/>
          <w:sz w:val="32"/>
          <w:szCs w:val="28"/>
        </w:rPr>
      </w:pPr>
      <w:r w:rsidRPr="00052611">
        <w:rPr>
          <w:rFonts w:eastAsia="標楷體" w:hint="eastAsia"/>
          <w:b/>
          <w:sz w:val="32"/>
          <w:szCs w:val="28"/>
        </w:rPr>
        <w:lastRenderedPageBreak/>
        <w:t>貳</w:t>
      </w:r>
      <w:r w:rsidRPr="00052611">
        <w:rPr>
          <w:rFonts w:ascii="標楷體" w:eastAsia="標楷體" w:hAnsi="標楷體" w:hint="eastAsia"/>
          <w:b/>
          <w:sz w:val="32"/>
          <w:szCs w:val="28"/>
        </w:rPr>
        <w:t>、</w:t>
      </w:r>
      <w:r w:rsidR="00A149E0">
        <w:rPr>
          <w:rFonts w:ascii="標楷體" w:eastAsia="標楷體" w:hAnsi="標楷體" w:hint="eastAsia"/>
          <w:b/>
          <w:sz w:val="32"/>
          <w:szCs w:val="28"/>
        </w:rPr>
        <w:t>關於</w:t>
      </w:r>
      <w:r w:rsidRPr="00052611">
        <w:rPr>
          <w:rFonts w:eastAsia="標楷體" w:hint="eastAsia"/>
          <w:b/>
          <w:sz w:val="32"/>
          <w:szCs w:val="28"/>
        </w:rPr>
        <w:t>企業認同</w:t>
      </w:r>
    </w:p>
    <w:p w:rsidR="00052611" w:rsidRPr="00052611" w:rsidRDefault="00052611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</w:rPr>
        <w:t>推動目的：</w:t>
      </w:r>
    </w:p>
    <w:p w:rsidR="00052611" w:rsidRPr="00040A9B" w:rsidRDefault="00052611" w:rsidP="00E467C7">
      <w:pPr>
        <w:spacing w:beforeLines="50" w:before="180" w:line="400" w:lineRule="exact"/>
        <w:ind w:left="851"/>
        <w:rPr>
          <w:rFonts w:ascii="標楷體" w:eastAsia="標楷體" w:hAnsi="標楷體"/>
          <w:color w:val="9BBB59" w:themeColor="accent3"/>
          <w:sz w:val="28"/>
          <w:szCs w:val="28"/>
        </w:rPr>
      </w:pPr>
      <w:r>
        <w:rPr>
          <w:rFonts w:eastAsia="標楷體" w:hint="eastAsia"/>
          <w:color w:val="9BBB59" w:themeColor="accent3"/>
          <w:sz w:val="28"/>
          <w:szCs w:val="28"/>
        </w:rPr>
        <w:t xml:space="preserve">    </w:t>
      </w:r>
      <w:r w:rsidRPr="00040A9B">
        <w:rPr>
          <w:rFonts w:ascii="標楷體" w:eastAsia="標楷體" w:hAnsi="標楷體" w:hint="eastAsia"/>
          <w:sz w:val="28"/>
          <w:szCs w:val="28"/>
        </w:rPr>
        <w:t>為推廣更多LED相關業者，</w:t>
      </w:r>
      <w:r w:rsidR="00040A9B" w:rsidRPr="00040A9B">
        <w:rPr>
          <w:rFonts w:ascii="標楷體" w:eastAsia="標楷體" w:hAnsi="標楷體" w:hint="eastAsia"/>
          <w:sz w:val="28"/>
          <w:szCs w:val="28"/>
        </w:rPr>
        <w:t>積極參與LED專業人才能力鑑定</w:t>
      </w:r>
      <w:r w:rsidR="00040A9B">
        <w:rPr>
          <w:rFonts w:ascii="標楷體" w:eastAsia="標楷體" w:hAnsi="標楷體" w:hint="eastAsia"/>
          <w:sz w:val="28"/>
          <w:szCs w:val="28"/>
        </w:rPr>
        <w:t>及</w:t>
      </w:r>
      <w:r w:rsidRPr="00040A9B">
        <w:rPr>
          <w:rFonts w:ascii="標楷體" w:eastAsia="標楷體" w:hAnsi="標楷體" w:hint="eastAsia"/>
          <w:sz w:val="28"/>
          <w:szCs w:val="28"/>
        </w:rPr>
        <w:t>具體運用在人才的</w:t>
      </w:r>
      <w:r w:rsidR="00B00B0C" w:rsidRPr="00F548F7">
        <w:rPr>
          <w:rFonts w:eastAsia="標楷體" w:hint="eastAsia"/>
          <w:sz w:val="28"/>
          <w:szCs w:val="28"/>
        </w:rPr>
        <w:t>選、任、育、用、留</w:t>
      </w:r>
      <w:r w:rsidR="00B00B0C">
        <w:rPr>
          <w:rFonts w:eastAsia="標楷體" w:hint="eastAsia"/>
          <w:sz w:val="28"/>
          <w:szCs w:val="28"/>
        </w:rPr>
        <w:t>參考</w:t>
      </w:r>
      <w:r w:rsidRPr="00040A9B">
        <w:rPr>
          <w:rFonts w:ascii="標楷體" w:eastAsia="標楷體" w:hAnsi="標楷體" w:hint="eastAsia"/>
          <w:sz w:val="28"/>
          <w:szCs w:val="28"/>
        </w:rPr>
        <w:t>，特規劃本方案。</w:t>
      </w:r>
    </w:p>
    <w:p w:rsidR="00D11F4D" w:rsidRDefault="00B00B0C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認同內容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A4BAE" w:rsidRPr="00A149E0" w:rsidRDefault="006571D0" w:rsidP="00E467C7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加入能力鑑定認同</w:t>
      </w:r>
      <w:r w:rsidR="009A4BAE" w:rsidRPr="00A149E0">
        <w:rPr>
          <w:rFonts w:eastAsia="標楷體" w:hint="eastAsia"/>
          <w:color w:val="000000" w:themeColor="text1"/>
          <w:sz w:val="28"/>
          <w:szCs w:val="28"/>
        </w:rPr>
        <w:t>企業：</w:t>
      </w:r>
      <w:r w:rsidR="00937399" w:rsidRPr="00A149E0">
        <w:rPr>
          <w:rFonts w:eastAsia="標楷體" w:hint="eastAsia"/>
          <w:color w:val="000000" w:themeColor="text1"/>
          <w:sz w:val="28"/>
          <w:szCs w:val="28"/>
        </w:rPr>
        <w:t>支持</w:t>
      </w:r>
      <w:r w:rsidR="00B00B0C" w:rsidRPr="00A149E0">
        <w:rPr>
          <w:rFonts w:eastAsia="標楷體"/>
          <w:color w:val="000000" w:themeColor="text1"/>
          <w:sz w:val="28"/>
          <w:szCs w:val="28"/>
        </w:rPr>
        <w:t>「</w:t>
      </w:r>
      <w:r w:rsidR="00B00B0C" w:rsidRPr="00A149E0">
        <w:rPr>
          <w:rFonts w:eastAsia="標楷體"/>
          <w:color w:val="000000" w:themeColor="text1"/>
          <w:sz w:val="28"/>
          <w:szCs w:val="28"/>
        </w:rPr>
        <w:t>LED</w:t>
      </w:r>
      <w:r w:rsidR="00B00B0C" w:rsidRPr="00A149E0">
        <w:rPr>
          <w:rFonts w:eastAsia="標楷體"/>
          <w:color w:val="000000" w:themeColor="text1"/>
          <w:sz w:val="28"/>
          <w:szCs w:val="28"/>
        </w:rPr>
        <w:t>專業人才能力鑑定」，</w:t>
      </w:r>
      <w:r w:rsidR="00E467C7">
        <w:rPr>
          <w:rFonts w:eastAsia="標楷體" w:hint="eastAsia"/>
          <w:color w:val="000000" w:themeColor="text1"/>
          <w:sz w:val="28"/>
          <w:szCs w:val="28"/>
        </w:rPr>
        <w:t>鼓勵同仁報考，並</w:t>
      </w:r>
      <w:r w:rsidR="00937399" w:rsidRPr="00A149E0">
        <w:rPr>
          <w:rFonts w:eastAsia="標楷體" w:hint="eastAsia"/>
          <w:color w:val="000000" w:themeColor="text1"/>
          <w:sz w:val="28"/>
          <w:szCs w:val="28"/>
        </w:rPr>
        <w:t>運用</w:t>
      </w:r>
      <w:r w:rsidR="00E467C7">
        <w:rPr>
          <w:rFonts w:eastAsia="標楷體" w:hint="eastAsia"/>
          <w:color w:val="000000" w:themeColor="text1"/>
          <w:sz w:val="28"/>
          <w:szCs w:val="28"/>
        </w:rPr>
        <w:t>於</w:t>
      </w:r>
      <w:r w:rsidR="009A4BAE" w:rsidRPr="00A149E0">
        <w:rPr>
          <w:rFonts w:eastAsia="標楷體" w:hint="eastAsia"/>
          <w:color w:val="000000" w:themeColor="text1"/>
          <w:sz w:val="28"/>
          <w:szCs w:val="28"/>
        </w:rPr>
        <w:t>企業人</w:t>
      </w:r>
      <w:r w:rsidR="00937399" w:rsidRPr="00A149E0">
        <w:rPr>
          <w:rFonts w:eastAsia="標楷體" w:hint="eastAsia"/>
          <w:color w:val="000000" w:themeColor="text1"/>
          <w:sz w:val="28"/>
          <w:szCs w:val="28"/>
        </w:rPr>
        <w:t>才選用</w:t>
      </w:r>
      <w:r w:rsidR="00E467C7">
        <w:rPr>
          <w:rFonts w:eastAsia="標楷體" w:hint="eastAsia"/>
          <w:color w:val="000000" w:themeColor="text1"/>
          <w:sz w:val="28"/>
          <w:szCs w:val="28"/>
        </w:rPr>
        <w:t>制度，例如</w:t>
      </w:r>
      <w:r w:rsidR="009A4BAE" w:rsidRPr="00A149E0">
        <w:rPr>
          <w:rFonts w:eastAsia="標楷體" w:hint="eastAsia"/>
          <w:color w:val="000000" w:themeColor="text1"/>
          <w:sz w:val="28"/>
          <w:szCs w:val="28"/>
        </w:rPr>
        <w:t>優</w:t>
      </w:r>
      <w:r w:rsidR="009A4BAE" w:rsidRPr="006571D0">
        <w:rPr>
          <w:rFonts w:eastAsia="標楷體" w:hint="eastAsia"/>
          <w:color w:val="FF0000"/>
          <w:sz w:val="28"/>
          <w:szCs w:val="28"/>
        </w:rPr>
        <w:t>先面談</w:t>
      </w:r>
      <w:r w:rsidR="009A4BAE" w:rsidRPr="006571D0">
        <w:rPr>
          <w:rFonts w:eastAsia="標楷體" w:hint="eastAsia"/>
          <w:color w:val="FF0000"/>
          <w:sz w:val="28"/>
          <w:szCs w:val="28"/>
        </w:rPr>
        <w:t>/</w:t>
      </w:r>
      <w:r w:rsidR="009A4BAE" w:rsidRPr="006571D0">
        <w:rPr>
          <w:rFonts w:eastAsia="標楷體" w:hint="eastAsia"/>
          <w:color w:val="FF0000"/>
          <w:sz w:val="28"/>
          <w:szCs w:val="28"/>
        </w:rPr>
        <w:t>聘用獲證者</w:t>
      </w:r>
      <w:r w:rsidR="00E467C7">
        <w:rPr>
          <w:rFonts w:eastAsia="標楷體" w:hint="eastAsia"/>
          <w:color w:val="000000" w:themeColor="text1"/>
          <w:sz w:val="28"/>
          <w:szCs w:val="28"/>
        </w:rPr>
        <w:t>、</w:t>
      </w:r>
      <w:r w:rsidR="00E467C7" w:rsidRPr="006571D0">
        <w:rPr>
          <w:rFonts w:eastAsia="標楷體" w:hint="eastAsia"/>
          <w:color w:val="FF0000"/>
          <w:sz w:val="28"/>
          <w:szCs w:val="28"/>
        </w:rPr>
        <w:t>提供獲證人員加薪</w:t>
      </w:r>
      <w:r w:rsidR="00E467C7" w:rsidRPr="006571D0">
        <w:rPr>
          <w:rFonts w:eastAsia="標楷體" w:hint="eastAsia"/>
          <w:color w:val="FF0000"/>
          <w:sz w:val="28"/>
          <w:szCs w:val="28"/>
        </w:rPr>
        <w:t>(</w:t>
      </w:r>
      <w:r w:rsidR="00E467C7" w:rsidRPr="006571D0">
        <w:rPr>
          <w:rFonts w:eastAsia="標楷體" w:hint="eastAsia"/>
          <w:color w:val="FF0000"/>
          <w:sz w:val="28"/>
          <w:szCs w:val="28"/>
        </w:rPr>
        <w:t>獎金</w:t>
      </w:r>
      <w:r w:rsidR="00E467C7" w:rsidRPr="006571D0">
        <w:rPr>
          <w:rFonts w:eastAsia="標楷體" w:hint="eastAsia"/>
          <w:color w:val="FF0000"/>
          <w:sz w:val="28"/>
          <w:szCs w:val="28"/>
        </w:rPr>
        <w:t>)</w:t>
      </w:r>
      <w:r w:rsidR="00E467C7" w:rsidRPr="00E467C7">
        <w:rPr>
          <w:rFonts w:eastAsia="標楷體" w:hint="eastAsia"/>
          <w:color w:val="000000" w:themeColor="text1"/>
          <w:sz w:val="28"/>
          <w:szCs w:val="28"/>
        </w:rPr>
        <w:t>等實質鼓勵</w:t>
      </w:r>
      <w:r w:rsidR="009A4BAE" w:rsidRPr="00A149E0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571D0" w:rsidRDefault="006571D0" w:rsidP="006571D0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6571D0">
        <w:rPr>
          <w:rFonts w:eastAsia="標楷體" w:hint="eastAsia"/>
          <w:color w:val="000000" w:themeColor="text1"/>
          <w:sz w:val="28"/>
          <w:szCs w:val="28"/>
        </w:rPr>
        <w:t>能力鑑定推動</w:t>
      </w:r>
      <w:r w:rsidR="009A4BAE" w:rsidRPr="006571D0">
        <w:rPr>
          <w:rFonts w:eastAsia="標楷體" w:hint="eastAsia"/>
          <w:color w:val="000000" w:themeColor="text1"/>
          <w:sz w:val="28"/>
          <w:szCs w:val="28"/>
        </w:rPr>
        <w:t>單位：提供認同企業</w:t>
      </w:r>
      <w:r w:rsidR="00937399" w:rsidRPr="006571D0">
        <w:rPr>
          <w:rFonts w:eastAsia="標楷體" w:hint="eastAsia"/>
          <w:color w:val="000000" w:themeColor="text1"/>
          <w:sz w:val="28"/>
          <w:szCs w:val="28"/>
        </w:rPr>
        <w:t>選才服務及</w:t>
      </w:r>
      <w:r w:rsidR="009A4BAE" w:rsidRPr="006571D0">
        <w:rPr>
          <w:rFonts w:eastAsia="標楷體" w:hint="eastAsia"/>
          <w:color w:val="000000" w:themeColor="text1"/>
          <w:sz w:val="28"/>
          <w:szCs w:val="28"/>
        </w:rPr>
        <w:t>專屬研習訓練優惠</w:t>
      </w:r>
      <w:r w:rsidR="00937399" w:rsidRPr="006571D0">
        <w:rPr>
          <w:rFonts w:eastAsia="標楷體" w:hint="eastAsia"/>
          <w:color w:val="000000" w:themeColor="text1"/>
          <w:sz w:val="28"/>
          <w:szCs w:val="28"/>
        </w:rPr>
        <w:t>，及</w:t>
      </w:r>
      <w:r w:rsidR="00937399" w:rsidRPr="006571D0">
        <w:rPr>
          <w:rFonts w:eastAsia="標楷體" w:hint="eastAsia"/>
          <w:color w:val="FF0000"/>
          <w:sz w:val="28"/>
          <w:szCs w:val="28"/>
        </w:rPr>
        <w:t>致贈認同企業標章</w:t>
      </w:r>
      <w:r w:rsidR="00937399" w:rsidRPr="006571D0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937399" w:rsidRPr="006571D0" w:rsidRDefault="00937399" w:rsidP="006571D0">
      <w:pPr>
        <w:pStyle w:val="a4"/>
        <w:numPr>
          <w:ilvl w:val="0"/>
          <w:numId w:val="16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6571D0">
        <w:rPr>
          <w:rFonts w:eastAsia="標楷體" w:hint="eastAsia"/>
          <w:color w:val="000000" w:themeColor="text1"/>
          <w:sz w:val="28"/>
          <w:szCs w:val="28"/>
        </w:rPr>
        <w:t>詳細內容請見｢</w:t>
      </w:r>
      <w:r w:rsidRPr="006571D0">
        <w:rPr>
          <w:rFonts w:eastAsia="標楷體"/>
          <w:color w:val="000000" w:themeColor="text1"/>
          <w:sz w:val="28"/>
          <w:szCs w:val="28"/>
        </w:rPr>
        <w:t>10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3</w:t>
      </w:r>
      <w:r w:rsidRPr="006571D0">
        <w:rPr>
          <w:rFonts w:eastAsia="標楷體"/>
          <w:color w:val="000000" w:themeColor="text1"/>
          <w:sz w:val="28"/>
          <w:szCs w:val="28"/>
        </w:rPr>
        <w:t>年度</w:t>
      </w:r>
      <w:r w:rsidRPr="006571D0">
        <w:rPr>
          <w:rFonts w:eastAsia="標楷體"/>
          <w:color w:val="000000" w:themeColor="text1"/>
          <w:sz w:val="28"/>
          <w:szCs w:val="28"/>
        </w:rPr>
        <w:t xml:space="preserve"> LED</w:t>
      </w:r>
      <w:r w:rsidRPr="006571D0">
        <w:rPr>
          <w:rFonts w:eastAsia="標楷體"/>
          <w:color w:val="000000" w:themeColor="text1"/>
          <w:sz w:val="28"/>
          <w:szCs w:val="28"/>
        </w:rPr>
        <w:t>專業人才能力鑑定企業認同</w:t>
      </w:r>
      <w:r w:rsidRPr="006571D0">
        <w:rPr>
          <w:rFonts w:eastAsia="標楷體"/>
          <w:color w:val="000000" w:themeColor="text1"/>
          <w:sz w:val="28"/>
          <w:szCs w:val="28"/>
        </w:rPr>
        <w:t xml:space="preserve">  </w:t>
      </w:r>
      <w:r w:rsidRPr="006571D0">
        <w:rPr>
          <w:rFonts w:eastAsia="標楷體"/>
          <w:color w:val="000000" w:themeColor="text1"/>
          <w:sz w:val="28"/>
          <w:szCs w:val="28"/>
        </w:rPr>
        <w:t>回函</w:t>
      </w:r>
      <w:r w:rsidRPr="006571D0">
        <w:rPr>
          <w:rFonts w:eastAsia="標楷體" w:hint="eastAsia"/>
          <w:color w:val="000000" w:themeColor="text1"/>
          <w:sz w:val="28"/>
          <w:szCs w:val="28"/>
        </w:rPr>
        <w:t>｣</w:t>
      </w:r>
    </w:p>
    <w:p w:rsidR="009944C9" w:rsidRPr="009944C9" w:rsidRDefault="009944C9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認同</w:t>
      </w:r>
      <w:r w:rsidR="004204D4">
        <w:rPr>
          <w:rFonts w:ascii="標楷體" w:eastAsia="標楷體" w:hAnsi="標楷體" w:hint="eastAsia"/>
          <w:sz w:val="28"/>
          <w:szCs w:val="28"/>
        </w:rPr>
        <w:t>效益：</w:t>
      </w:r>
    </w:p>
    <w:p w:rsidR="00527AB2" w:rsidRPr="006571D0" w:rsidRDefault="006571D0" w:rsidP="00E467C7">
      <w:pPr>
        <w:spacing w:beforeLines="50" w:before="180" w:line="400" w:lineRule="exact"/>
        <w:ind w:leftChars="118" w:left="283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</w:rPr>
        <w:t xml:space="preserve"> </w:t>
      </w:r>
      <w:r w:rsidR="009944C9" w:rsidRPr="006571D0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凡同意簽署認同之企業</w:t>
      </w:r>
      <w:r w:rsidR="009944C9" w:rsidRPr="006571D0">
        <w:rPr>
          <w:rFonts w:ascii="新細明體" w:hAnsi="新細明體" w:cs="Arial" w:hint="eastAsia"/>
          <w:color w:val="000000" w:themeColor="text1"/>
          <w:kern w:val="0"/>
          <w:sz w:val="28"/>
        </w:rPr>
        <w:t>，</w:t>
      </w:r>
      <w:r w:rsidR="00C96A89" w:rsidRPr="006571D0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無須繳費</w:t>
      </w:r>
      <w:r w:rsidR="002C33F9" w:rsidRPr="006571D0">
        <w:rPr>
          <w:rFonts w:ascii="新細明體" w:hAnsi="新細明體" w:cs="Arial" w:hint="eastAsia"/>
          <w:color w:val="000000" w:themeColor="text1"/>
          <w:kern w:val="0"/>
          <w:sz w:val="28"/>
        </w:rPr>
        <w:t>，</w:t>
      </w:r>
      <w:r w:rsidR="009944C9" w:rsidRPr="006571D0">
        <w:rPr>
          <w:rFonts w:ascii="標楷體" w:eastAsia="標楷體" w:hAnsi="標楷體" w:cs="Arial" w:hint="eastAsia"/>
          <w:color w:val="000000" w:themeColor="text1"/>
          <w:kern w:val="0"/>
          <w:sz w:val="28"/>
        </w:rPr>
        <w:t>即可</w:t>
      </w:r>
      <w:r w:rsidR="002C33F9" w:rsidRPr="006571D0">
        <w:rPr>
          <w:rFonts w:ascii="標楷體" w:eastAsia="標楷體" w:hAnsi="標楷體" w:hint="eastAsia"/>
          <w:color w:val="000000" w:themeColor="text1"/>
          <w:sz w:val="28"/>
          <w:szCs w:val="28"/>
        </w:rPr>
        <w:t>享</w:t>
      </w:r>
      <w:r w:rsidR="00527AB2" w:rsidRPr="006571D0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9944C9" w:rsidRPr="006571D0">
        <w:rPr>
          <w:rFonts w:ascii="標楷體" w:eastAsia="標楷體" w:hAnsi="標楷體" w:hint="eastAsia"/>
          <w:color w:val="000000" w:themeColor="text1"/>
          <w:sz w:val="28"/>
          <w:szCs w:val="28"/>
        </w:rPr>
        <w:t>下列好處</w:t>
      </w:r>
      <w:r w:rsidR="00527AB2" w:rsidRPr="006571D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輕鬆選</w:t>
      </w:r>
      <w:r w:rsidRPr="00E467C7">
        <w:rPr>
          <w:rFonts w:eastAsia="標楷體" w:hint="eastAsia"/>
          <w:color w:val="000000" w:themeColor="text1"/>
          <w:sz w:val="28"/>
          <w:szCs w:val="28"/>
        </w:rPr>
        <w:t>才</w:t>
      </w:r>
      <w:r w:rsidRPr="00E467C7">
        <w:rPr>
          <w:rFonts w:eastAsia="標楷體"/>
          <w:color w:val="000000" w:themeColor="text1"/>
          <w:sz w:val="28"/>
          <w:szCs w:val="28"/>
        </w:rPr>
        <w:t>：取得通過鑑定機制的人才資料</w:t>
      </w:r>
      <w:r w:rsidR="006571D0">
        <w:rPr>
          <w:rFonts w:eastAsia="標楷體" w:hint="eastAsia"/>
          <w:color w:val="000000" w:themeColor="text1"/>
          <w:sz w:val="28"/>
          <w:szCs w:val="28"/>
        </w:rPr>
        <w:t>，</w:t>
      </w:r>
      <w:r w:rsidRPr="00E467C7">
        <w:rPr>
          <w:rFonts w:eastAsia="標楷體"/>
          <w:color w:val="000000" w:themeColor="text1"/>
          <w:sz w:val="28"/>
          <w:szCs w:val="28"/>
        </w:rPr>
        <w:t>作為</w:t>
      </w:r>
      <w:r w:rsidR="00C96A89" w:rsidRPr="00E467C7">
        <w:rPr>
          <w:rFonts w:eastAsia="標楷體" w:hint="eastAsia"/>
          <w:color w:val="000000" w:themeColor="text1"/>
          <w:sz w:val="28"/>
          <w:szCs w:val="28"/>
        </w:rPr>
        <w:t>面談進用</w:t>
      </w:r>
      <w:r w:rsidRPr="00E467C7">
        <w:rPr>
          <w:rFonts w:eastAsia="標楷體"/>
          <w:color w:val="000000" w:themeColor="text1"/>
          <w:sz w:val="28"/>
          <w:szCs w:val="28"/>
        </w:rPr>
        <w:t>的</w:t>
      </w:r>
      <w:r w:rsidR="00C96A89" w:rsidRPr="00E467C7">
        <w:rPr>
          <w:rFonts w:eastAsia="標楷體" w:hint="eastAsia"/>
          <w:color w:val="000000" w:themeColor="text1"/>
          <w:sz w:val="28"/>
          <w:szCs w:val="28"/>
        </w:rPr>
        <w:t>參考。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節省成本：員工參加</w:t>
      </w:r>
      <w:r w:rsidR="00C96A89" w:rsidRPr="006571D0">
        <w:rPr>
          <w:rFonts w:eastAsia="標楷體" w:hint="eastAsia"/>
          <w:color w:val="FF0000"/>
          <w:sz w:val="28"/>
          <w:szCs w:val="28"/>
        </w:rPr>
        <w:t>特定</w:t>
      </w:r>
      <w:r w:rsidRPr="006571D0">
        <w:rPr>
          <w:rFonts w:eastAsia="標楷體"/>
          <w:color w:val="FF0000"/>
          <w:sz w:val="28"/>
          <w:szCs w:val="28"/>
        </w:rPr>
        <w:t>研習</w:t>
      </w:r>
      <w:r w:rsidR="00C96A89" w:rsidRPr="006571D0">
        <w:rPr>
          <w:rFonts w:eastAsia="標楷體" w:hint="eastAsia"/>
          <w:color w:val="FF0000"/>
          <w:sz w:val="28"/>
          <w:szCs w:val="28"/>
        </w:rPr>
        <w:t>/</w:t>
      </w:r>
      <w:r w:rsidR="00C96A89" w:rsidRPr="006571D0">
        <w:rPr>
          <w:rFonts w:eastAsia="標楷體" w:hint="eastAsia"/>
          <w:color w:val="FF0000"/>
          <w:sz w:val="28"/>
          <w:szCs w:val="28"/>
        </w:rPr>
        <w:t>訓練</w:t>
      </w:r>
      <w:r w:rsidRPr="006571D0">
        <w:rPr>
          <w:rFonts w:eastAsia="標楷體"/>
          <w:color w:val="FF0000"/>
          <w:sz w:val="28"/>
          <w:szCs w:val="28"/>
        </w:rPr>
        <w:t>活動</w:t>
      </w:r>
      <w:r w:rsidRPr="00E467C7">
        <w:rPr>
          <w:rFonts w:eastAsia="標楷體"/>
          <w:color w:val="000000" w:themeColor="text1"/>
          <w:sz w:val="28"/>
          <w:szCs w:val="28"/>
        </w:rPr>
        <w:t>享有</w:t>
      </w:r>
      <w:r w:rsidR="00C96A89" w:rsidRPr="006571D0">
        <w:rPr>
          <w:rFonts w:eastAsia="標楷體" w:hint="eastAsia"/>
          <w:color w:val="FF0000"/>
          <w:sz w:val="28"/>
          <w:szCs w:val="28"/>
        </w:rPr>
        <w:t>免費或</w:t>
      </w:r>
      <w:r w:rsidRPr="006571D0">
        <w:rPr>
          <w:rFonts w:eastAsia="標楷體"/>
          <w:color w:val="FF0000"/>
          <w:sz w:val="28"/>
          <w:szCs w:val="28"/>
        </w:rPr>
        <w:t>折價優惠</w:t>
      </w:r>
      <w:r w:rsidR="00C96A89" w:rsidRPr="00E467C7">
        <w:rPr>
          <w:rFonts w:eastAsia="標楷體" w:hint="eastAsia"/>
          <w:color w:val="000000" w:themeColor="text1"/>
          <w:sz w:val="28"/>
          <w:szCs w:val="28"/>
        </w:rPr>
        <w:t>。</w:t>
      </w:r>
      <w:r w:rsidR="006571D0">
        <w:rPr>
          <w:rFonts w:eastAsia="標楷體" w:hint="eastAsia"/>
          <w:color w:val="000000" w:themeColor="text1"/>
          <w:sz w:val="28"/>
          <w:szCs w:val="28"/>
        </w:rPr>
        <w:t>(</w:t>
      </w:r>
      <w:r w:rsidR="006571D0">
        <w:rPr>
          <w:rFonts w:eastAsia="標楷體" w:hint="eastAsia"/>
          <w:color w:val="000000" w:themeColor="text1"/>
          <w:sz w:val="28"/>
          <w:szCs w:val="28"/>
        </w:rPr>
        <w:t>凡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財團法人光電科技工業協進會</w:t>
      </w:r>
      <w:r w:rsidR="006571D0">
        <w:rPr>
          <w:rFonts w:eastAsia="標楷體" w:hint="eastAsia"/>
          <w:color w:val="000000" w:themeColor="text1"/>
          <w:sz w:val="28"/>
          <w:szCs w:val="28"/>
        </w:rPr>
        <w:t>、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成大尖端光電科技中心</w:t>
      </w:r>
      <w:r w:rsidR="006571D0">
        <w:rPr>
          <w:rFonts w:eastAsia="標楷體" w:hint="eastAsia"/>
          <w:color w:val="000000" w:themeColor="text1"/>
          <w:sz w:val="28"/>
          <w:szCs w:val="28"/>
        </w:rPr>
        <w:t>、工業技術研究院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產業學院</w:t>
      </w:r>
      <w:r w:rsidR="006571D0">
        <w:rPr>
          <w:rFonts w:eastAsia="標楷體" w:hint="eastAsia"/>
          <w:color w:val="000000" w:themeColor="text1"/>
          <w:sz w:val="28"/>
          <w:szCs w:val="28"/>
        </w:rPr>
        <w:t>、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中華民國光電學會、中央大學創新育成中心、台灣區照明燈具輸出業同業公會等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LED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相關研習訓練課程可享八折不等的優惠</w:t>
      </w:r>
      <w:r w:rsidR="006571D0" w:rsidRPr="006571D0">
        <w:rPr>
          <w:rFonts w:eastAsia="標楷體" w:hint="eastAsia"/>
          <w:color w:val="000000" w:themeColor="text1"/>
          <w:sz w:val="28"/>
          <w:szCs w:val="28"/>
        </w:rPr>
        <w:t>)</w:t>
      </w:r>
    </w:p>
    <w:p w:rsidR="00527AB2" w:rsidRPr="00E467C7" w:rsidRDefault="00527AB2" w:rsidP="006571D0">
      <w:pPr>
        <w:pStyle w:val="a4"/>
        <w:numPr>
          <w:ilvl w:val="0"/>
          <w:numId w:val="19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企業曝光：公司名稱刊登於活動網頁上，可大幅提升公司知名度。</w:t>
      </w:r>
    </w:p>
    <w:p w:rsidR="00C96A89" w:rsidRPr="00D37092" w:rsidRDefault="00D37092" w:rsidP="00E467C7">
      <w:pPr>
        <w:pStyle w:val="a4"/>
        <w:numPr>
          <w:ilvl w:val="0"/>
          <w:numId w:val="8"/>
        </w:numPr>
        <w:spacing w:beforeLines="50" w:before="180" w:line="400" w:lineRule="exact"/>
        <w:ind w:leftChars="0" w:left="766" w:hanging="4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</w:t>
      </w:r>
      <w:r w:rsidR="004204D4">
        <w:rPr>
          <w:rFonts w:ascii="標楷體" w:eastAsia="標楷體" w:hAnsi="標楷體" w:hint="eastAsia"/>
          <w:sz w:val="28"/>
          <w:szCs w:val="28"/>
        </w:rPr>
        <w:t>資訊</w:t>
      </w:r>
      <w:r w:rsidR="008E3C0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204D4" w:rsidRPr="00E467C7" w:rsidRDefault="004204D4" w:rsidP="006571D0">
      <w:pPr>
        <w:pStyle w:val="a4"/>
        <w:numPr>
          <w:ilvl w:val="0"/>
          <w:numId w:val="20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多「</w:t>
      </w:r>
      <w:r w:rsidRPr="00E467C7">
        <w:rPr>
          <w:rFonts w:eastAsia="標楷體"/>
          <w:color w:val="000000" w:themeColor="text1"/>
          <w:sz w:val="28"/>
          <w:szCs w:val="28"/>
        </w:rPr>
        <w:t>LED</w:t>
      </w:r>
      <w:r w:rsidRPr="00E467C7">
        <w:rPr>
          <w:rFonts w:eastAsia="標楷體"/>
          <w:color w:val="000000" w:themeColor="text1"/>
          <w:sz w:val="28"/>
          <w:szCs w:val="28"/>
        </w:rPr>
        <w:t>專業人才能力鑑定」資訊，請參閱</w:t>
      </w:r>
      <w:r w:rsidRPr="00E467C7">
        <w:rPr>
          <w:rFonts w:eastAsia="標楷體" w:hint="eastAsia"/>
          <w:color w:val="000000" w:themeColor="text1"/>
          <w:sz w:val="28"/>
          <w:szCs w:val="28"/>
        </w:rPr>
        <w:t>：</w:t>
      </w:r>
      <w:hyperlink r:id="rId8" w:history="1">
        <w:r w:rsidRPr="00E467C7">
          <w:rPr>
            <w:rFonts w:eastAsia="標楷體"/>
            <w:color w:val="000000" w:themeColor="text1"/>
            <w:sz w:val="28"/>
            <w:szCs w:val="28"/>
          </w:rPr>
          <w:t>http://college.itri.org.tw/LED</w:t>
        </w:r>
      </w:hyperlink>
    </w:p>
    <w:p w:rsidR="008E3C0C" w:rsidRPr="00E467C7" w:rsidRDefault="008E3C0C" w:rsidP="006571D0">
      <w:pPr>
        <w:pStyle w:val="a4"/>
        <w:numPr>
          <w:ilvl w:val="0"/>
          <w:numId w:val="20"/>
        </w:numPr>
        <w:spacing w:beforeLines="50" w:before="180" w:line="400" w:lineRule="exact"/>
        <w:ind w:leftChars="0" w:left="993" w:hanging="567"/>
        <w:rPr>
          <w:rFonts w:eastAsia="標楷體"/>
          <w:color w:val="000000" w:themeColor="text1"/>
          <w:sz w:val="28"/>
          <w:szCs w:val="28"/>
        </w:rPr>
      </w:pPr>
      <w:r w:rsidRPr="00E467C7">
        <w:rPr>
          <w:rFonts w:eastAsia="標楷體"/>
          <w:color w:val="000000" w:themeColor="text1"/>
          <w:sz w:val="28"/>
          <w:szCs w:val="28"/>
        </w:rPr>
        <w:t>本案聯絡人：</w:t>
      </w:r>
      <w:r w:rsidRPr="00E467C7">
        <w:rPr>
          <w:rFonts w:eastAsia="標楷體" w:hint="eastAsia"/>
          <w:color w:val="000000" w:themeColor="text1"/>
          <w:sz w:val="28"/>
          <w:szCs w:val="28"/>
        </w:rPr>
        <w:t>工研院產業學院</w:t>
      </w:r>
      <w:r w:rsidRPr="00E467C7">
        <w:rPr>
          <w:rFonts w:eastAsia="標楷體"/>
          <w:color w:val="000000" w:themeColor="text1"/>
          <w:sz w:val="28"/>
          <w:szCs w:val="28"/>
        </w:rPr>
        <w:t>郭小姐</w:t>
      </w:r>
      <w:r w:rsidRPr="00E467C7">
        <w:rPr>
          <w:rFonts w:eastAsia="標楷體"/>
          <w:color w:val="000000" w:themeColor="text1"/>
          <w:sz w:val="28"/>
          <w:szCs w:val="28"/>
        </w:rPr>
        <w:t xml:space="preserve"> 03-5912595, </w:t>
      </w:r>
      <w:hyperlink r:id="rId9" w:history="1">
        <w:r w:rsidR="00286431" w:rsidRPr="006571D0">
          <w:rPr>
            <w:rFonts w:eastAsia="標楷體" w:hint="eastAsia"/>
            <w:color w:val="000000" w:themeColor="text1"/>
            <w:sz w:val="28"/>
            <w:szCs w:val="28"/>
          </w:rPr>
          <w:t>led01</w:t>
        </w:r>
        <w:r w:rsidR="00286431" w:rsidRPr="006571D0">
          <w:rPr>
            <w:rFonts w:eastAsia="標楷體"/>
            <w:color w:val="000000" w:themeColor="text1"/>
            <w:sz w:val="28"/>
            <w:szCs w:val="28"/>
          </w:rPr>
          <w:t>@itri.org.tw</w:t>
        </w:r>
      </w:hyperlink>
    </w:p>
    <w:p w:rsidR="00527AB2" w:rsidRPr="004204D4" w:rsidRDefault="00527AB2" w:rsidP="006571D0">
      <w:pPr>
        <w:spacing w:beforeLines="50" w:before="180" w:line="400" w:lineRule="exact"/>
        <w:rPr>
          <w:rFonts w:ascii="標楷體" w:eastAsia="標楷體" w:hAnsi="標楷體"/>
          <w:color w:val="0D0D0D"/>
          <w:sz w:val="28"/>
          <w:szCs w:val="28"/>
        </w:rPr>
      </w:pPr>
    </w:p>
    <w:p w:rsidR="004D1834" w:rsidRDefault="004D1834">
      <w:pPr>
        <w:widowControl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</w:p>
    <w:p w:rsidR="006571D0" w:rsidRDefault="006571D0">
      <w:pPr>
        <w:widowControl/>
        <w:rPr>
          <w:rFonts w:eastAsia="標楷體"/>
          <w:kern w:val="0"/>
          <w:sz w:val="28"/>
          <w:szCs w:val="28"/>
        </w:rPr>
      </w:pPr>
    </w:p>
    <w:p w:rsidR="004D1834" w:rsidRPr="00716151" w:rsidRDefault="006571D0" w:rsidP="00716151">
      <w:pPr>
        <w:wordWrap w:val="0"/>
        <w:spacing w:line="360" w:lineRule="exact"/>
        <w:ind w:left="-181" w:rightChars="-8" w:right="-19" w:firstLineChars="193" w:firstLine="463"/>
        <w:jc w:val="right"/>
        <w:rPr>
          <w:rFonts w:ascii="Arial" w:eastAsia="標楷體" w:hAnsi="Arial" w:cs="Arial"/>
          <w:color w:val="D9D9D9" w:themeColor="background1" w:themeShade="D9"/>
        </w:rPr>
      </w:pPr>
      <w:r w:rsidRPr="006571D0">
        <w:rPr>
          <w:rFonts w:ascii="Arial" w:eastAsia="標楷體" w:hAnsi="Arial" w:cs="Arial" w:hint="eastAsia"/>
          <w:color w:val="000000" w:themeColor="text1"/>
        </w:rPr>
        <w:t xml:space="preserve">103.03 </w:t>
      </w:r>
      <w:r w:rsidRPr="006571D0">
        <w:rPr>
          <w:rFonts w:ascii="Arial" w:eastAsia="標楷體" w:hAnsi="Arial" w:cs="Arial" w:hint="eastAsia"/>
          <w:color w:val="000000" w:themeColor="text1"/>
        </w:rPr>
        <w:t>網站版</w:t>
      </w:r>
    </w:p>
    <w:p w:rsidR="004D1834" w:rsidRPr="004D1834" w:rsidRDefault="004D1834" w:rsidP="00830FAA">
      <w:pPr>
        <w:spacing w:line="360" w:lineRule="exact"/>
        <w:ind w:left="-181" w:rightChars="-8" w:right="-19" w:firstLineChars="193" w:firstLine="540"/>
        <w:jc w:val="center"/>
        <w:rPr>
          <w:rFonts w:ascii="標楷體" w:eastAsia="標楷體" w:hAnsi="標楷體"/>
        </w:rPr>
      </w:pPr>
      <w:r w:rsidRPr="004D1834">
        <w:rPr>
          <w:rFonts w:ascii="標楷體" w:eastAsia="標楷體" w:hAnsi="標楷體" w:hint="eastAsia"/>
          <w:sz w:val="28"/>
        </w:rPr>
        <w:t>傳真</w:t>
      </w:r>
      <w:r w:rsidRPr="004D1834">
        <w:rPr>
          <w:rFonts w:eastAsia="標楷體"/>
          <w:sz w:val="28"/>
        </w:rPr>
        <w:t>：</w:t>
      </w:r>
      <w:r w:rsidR="00B833C6">
        <w:rPr>
          <w:rFonts w:eastAsia="標楷體"/>
          <w:sz w:val="28"/>
        </w:rPr>
        <w:t>03-5820303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2"/>
        <w:gridCol w:w="1347"/>
        <w:gridCol w:w="3587"/>
      </w:tblGrid>
      <w:tr w:rsidR="004D1834" w:rsidRPr="004D1834" w:rsidTr="00E33C2D">
        <w:trPr>
          <w:jc w:val="center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D1834" w:rsidRPr="004D1834" w:rsidRDefault="00DF381B" w:rsidP="004D1834">
            <w:pPr>
              <w:jc w:val="center"/>
              <w:rPr>
                <w:rFonts w:eastAsia="標楷體"/>
                <w:b/>
                <w:sz w:val="36"/>
                <w:szCs w:val="36"/>
                <w:shd w:val="pct15" w:color="auto" w:fill="FFFFFF"/>
              </w:rPr>
            </w:pPr>
            <w:r w:rsidRPr="0054512C">
              <w:rPr>
                <w:rFonts w:eastAsia="標楷體" w:hint="eastAsia"/>
                <w:b/>
                <w:sz w:val="36"/>
                <w:szCs w:val="36"/>
                <w:shd w:val="pct15" w:color="auto" w:fill="FFFFFF"/>
                <w:vertAlign w:val="superscript"/>
              </w:rPr>
              <w:t>+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 xml:space="preserve"> LED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>專業人才能力鑑定企業認同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 xml:space="preserve">  </w:t>
            </w:r>
            <w:r w:rsidR="004D1834" w:rsidRPr="004D1834">
              <w:rPr>
                <w:rFonts w:eastAsia="標楷體"/>
                <w:b/>
                <w:sz w:val="36"/>
                <w:szCs w:val="36"/>
                <w:shd w:val="pct15" w:color="auto" w:fill="FFFFFF"/>
              </w:rPr>
              <w:t>回函</w:t>
            </w:r>
          </w:p>
          <w:p w:rsidR="00E33C2D" w:rsidRDefault="00E33C2D" w:rsidP="00E33C2D">
            <w:pPr>
              <w:rPr>
                <w:rFonts w:eastAsia="標楷體"/>
                <w:b/>
              </w:rPr>
            </w:pPr>
            <w:r w:rsidRPr="006E3A00">
              <w:rPr>
                <w:rFonts w:eastAsia="標楷體"/>
                <w:b/>
              </w:rPr>
              <w:t>本公司</w:t>
            </w:r>
            <w:r>
              <w:rPr>
                <w:rFonts w:eastAsia="標楷體" w:hint="eastAsia"/>
                <w:b/>
              </w:rPr>
              <w:t>同</w:t>
            </w:r>
            <w:r w:rsidRPr="006E3A00">
              <w:rPr>
                <w:rFonts w:eastAsia="標楷體"/>
                <w:b/>
              </w:rPr>
              <w:t>意支持「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專業人才能力鑑定」，同意主辦單位將企業之名稱置於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專業人才能力鑑定網的</w:t>
            </w:r>
            <w:r w:rsidRPr="006E3A00">
              <w:rPr>
                <w:rFonts w:eastAsia="標楷體"/>
                <w:b/>
              </w:rPr>
              <w:t>&lt;</w:t>
            </w:r>
            <w:r w:rsidRPr="006E3A00">
              <w:rPr>
                <w:rFonts w:eastAsia="標楷體"/>
                <w:b/>
              </w:rPr>
              <w:t>企業認同</w:t>
            </w:r>
            <w:r w:rsidRPr="006E3A00">
              <w:rPr>
                <w:rFonts w:eastAsia="標楷體"/>
                <w:b/>
              </w:rPr>
              <w:t>&gt;</w:t>
            </w:r>
            <w:r w:rsidRPr="006E3A00">
              <w:rPr>
                <w:rFonts w:eastAsia="標楷體"/>
                <w:b/>
              </w:rPr>
              <w:t>網頁</w:t>
            </w:r>
            <w:r>
              <w:rPr>
                <w:rFonts w:ascii="新細明體" w:hAnsi="新細明體" w:hint="eastAsia"/>
                <w:b/>
              </w:rPr>
              <w:t>，</w:t>
            </w:r>
            <w:r w:rsidRPr="006E3A00">
              <w:rPr>
                <w:rFonts w:eastAsia="標楷體"/>
                <w:b/>
              </w:rPr>
              <w:t>並</w:t>
            </w:r>
            <w:r>
              <w:rPr>
                <w:rFonts w:eastAsia="標楷體"/>
                <w:b/>
              </w:rPr>
              <w:t>同意</w:t>
            </w:r>
            <w:r>
              <w:rPr>
                <w:rFonts w:eastAsia="標楷體" w:hint="eastAsia"/>
                <w:b/>
              </w:rPr>
              <w:t>採取</w:t>
            </w:r>
            <w:r w:rsidRPr="006E3A00">
              <w:rPr>
                <w:rFonts w:eastAsia="標楷體"/>
                <w:b/>
              </w:rPr>
              <w:t>下列</w:t>
            </w:r>
            <w:r>
              <w:rPr>
                <w:rFonts w:eastAsia="標楷體" w:hint="eastAsia"/>
                <w:b/>
              </w:rPr>
              <w:t>具體行動</w:t>
            </w:r>
            <w:r w:rsidRPr="006E3A00">
              <w:rPr>
                <w:rFonts w:eastAsia="標楷體"/>
                <w:b/>
              </w:rPr>
              <w:t>：（可複選）</w:t>
            </w:r>
          </w:p>
          <w:p w:rsidR="004D1834" w:rsidRPr="004D1834" w:rsidRDefault="004D1834" w:rsidP="004D1834">
            <w:pPr>
              <w:rPr>
                <w:rFonts w:eastAsia="標楷體"/>
                <w:b/>
              </w:rPr>
            </w:pPr>
            <w:r w:rsidRPr="004D1834">
              <w:rPr>
                <w:rFonts w:eastAsia="標楷體" w:hint="eastAsia"/>
                <w:b/>
              </w:rPr>
              <w:t xml:space="preserve"> </w:t>
            </w:r>
          </w:p>
          <w:p w:rsidR="004D1834" w:rsidRPr="004D1834" w:rsidRDefault="004D1834" w:rsidP="004D1834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3BC06" wp14:editId="10B11D1B">
                      <wp:simplePos x="0" y="0"/>
                      <wp:positionH relativeFrom="column">
                        <wp:posOffset>4660265</wp:posOffset>
                      </wp:positionH>
                      <wp:positionV relativeFrom="paragraph">
                        <wp:posOffset>105410</wp:posOffset>
                      </wp:positionV>
                      <wp:extent cx="1313180" cy="1400175"/>
                      <wp:effectExtent l="13970" t="9525" r="6350" b="952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834" w:rsidRPr="006C3251" w:rsidRDefault="004D1834" w:rsidP="004D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/>
                                    </w:rPr>
                                  </w:pPr>
                                  <w:r w:rsidRPr="006C3251"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HR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A6A6A6"/>
                                    </w:rPr>
                                    <w:t>部門章蓋印處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366.95pt;margin-top:8.3pt;width:103.4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">
                      <v:textbox>
                        <w:txbxContent>
                          <w:p w:rsidR="004D1834" w:rsidRPr="006C3251" w:rsidRDefault="004D1834" w:rsidP="004D18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</w:rPr>
                            </w:pPr>
                            <w:r w:rsidRPr="006C3251"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HR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A6A6A6"/>
                              </w:rPr>
                              <w:t>部門章蓋印處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1834">
              <w:rPr>
                <w:rFonts w:eastAsia="標楷體" w:hint="eastAsia"/>
                <w:b/>
              </w:rPr>
              <w:t>招募員工之條件之一，優先面試</w:t>
            </w:r>
            <w:r w:rsidRPr="004D1834">
              <w:rPr>
                <w:rFonts w:eastAsia="標楷體" w:hint="eastAsia"/>
                <w:b/>
              </w:rPr>
              <w:t>/</w:t>
            </w:r>
            <w:r w:rsidRPr="004D1834">
              <w:rPr>
                <w:rFonts w:eastAsia="標楷體" w:hint="eastAsia"/>
                <w:b/>
              </w:rPr>
              <w:t>聘用取得證照之人員</w:t>
            </w:r>
            <w:r w:rsidR="00330ED3">
              <w:rPr>
                <w:rFonts w:eastAsia="標楷體" w:hint="eastAsia"/>
                <w:b/>
              </w:rPr>
              <w:t>。</w:t>
            </w:r>
          </w:p>
          <w:p w:rsidR="004D1834" w:rsidRPr="004D1834" w:rsidRDefault="004D1834" w:rsidP="004D1834">
            <w:pPr>
              <w:tabs>
                <w:tab w:val="left" w:pos="5403"/>
              </w:tabs>
              <w:ind w:left="480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□</w:t>
            </w:r>
            <w:r w:rsidRPr="004D1834">
              <w:rPr>
                <w:rFonts w:eastAsia="標楷體" w:hint="eastAsia"/>
                <w:b/>
              </w:rPr>
              <w:t>協助於企業內用人部門宣導，優先面試取得證照人員</w:t>
            </w:r>
          </w:p>
          <w:p w:rsidR="004D1834" w:rsidRPr="004D1834" w:rsidRDefault="004D1834" w:rsidP="004D1834">
            <w:pPr>
              <w:tabs>
                <w:tab w:val="left" w:pos="5403"/>
              </w:tabs>
              <w:ind w:left="480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□</w:t>
            </w:r>
            <w:r w:rsidRPr="004D1834">
              <w:rPr>
                <w:rFonts w:eastAsia="標楷體" w:hint="eastAsia"/>
                <w:b/>
              </w:rPr>
              <w:t>願意在相關職缺招募條件中，加入</w:t>
            </w:r>
          </w:p>
          <w:p w:rsidR="004D1834" w:rsidRDefault="004D1834" w:rsidP="004D1834">
            <w:pPr>
              <w:tabs>
                <w:tab w:val="left" w:pos="5403"/>
              </w:tabs>
              <w:ind w:left="480"/>
              <w:rPr>
                <w:rFonts w:eastAsia="標楷體"/>
                <w:b/>
              </w:rPr>
            </w:pPr>
            <w:r w:rsidRPr="004D1834">
              <w:rPr>
                <w:rFonts w:eastAsia="標楷體" w:hint="eastAsia"/>
                <w:b/>
              </w:rPr>
              <w:t>「優先面試</w:t>
            </w:r>
            <w:r w:rsidR="00B926E7">
              <w:rPr>
                <w:rFonts w:eastAsia="標楷體" w:hint="eastAsia"/>
                <w:b/>
              </w:rPr>
              <w:t>持有</w:t>
            </w:r>
            <w:r w:rsidRPr="004D1834">
              <w:rPr>
                <w:rFonts w:eastAsia="標楷體"/>
                <w:b/>
              </w:rPr>
              <w:t>LED</w:t>
            </w:r>
            <w:r w:rsidRPr="004D1834">
              <w:rPr>
                <w:rFonts w:eastAsia="標楷體" w:hint="eastAsia"/>
                <w:b/>
              </w:rPr>
              <w:t>專業人才能力鑑定證書</w:t>
            </w:r>
            <w:r w:rsidR="00B926E7">
              <w:rPr>
                <w:rFonts w:eastAsia="標楷體" w:hint="eastAsia"/>
                <w:b/>
              </w:rPr>
              <w:t>者</w:t>
            </w:r>
            <w:r w:rsidRPr="004D1834">
              <w:rPr>
                <w:rFonts w:eastAsia="標楷體" w:hint="eastAsia"/>
                <w:b/>
              </w:rPr>
              <w:t>」</w:t>
            </w:r>
          </w:p>
          <w:p w:rsidR="00B926E7" w:rsidRPr="004D1834" w:rsidRDefault="0088727F" w:rsidP="004D1834">
            <w:pPr>
              <w:tabs>
                <w:tab w:val="left" w:pos="5403"/>
              </w:tabs>
              <w:ind w:left="480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□</w:t>
            </w:r>
            <w:r w:rsidRPr="006E3A00">
              <w:rPr>
                <w:rFonts w:eastAsia="標楷體"/>
                <w:b/>
              </w:rPr>
              <w:t>提供本公司</w:t>
            </w:r>
            <w:r w:rsidRPr="006E3A00">
              <w:rPr>
                <w:rFonts w:eastAsia="標楷體"/>
                <w:b/>
              </w:rPr>
              <w:t>LED</w:t>
            </w:r>
            <w:r w:rsidRPr="006E3A00">
              <w:rPr>
                <w:rFonts w:eastAsia="標楷體"/>
                <w:b/>
              </w:rPr>
              <w:t>相關職缺名額於廣宣及網站上</w:t>
            </w:r>
          </w:p>
          <w:p w:rsidR="004D1834" w:rsidRDefault="004D1834" w:rsidP="004D1834">
            <w:pPr>
              <w:numPr>
                <w:ilvl w:val="0"/>
                <w:numId w:val="3"/>
              </w:numPr>
              <w:spacing w:beforeLines="50" w:before="180"/>
              <w:ind w:left="483" w:hangingChars="201" w:hanging="483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鼓勵員工報考能力鑑定，作為提升員工專業能力之管道</w:t>
            </w:r>
            <w:r w:rsidRPr="004D1834">
              <w:rPr>
                <w:rFonts w:eastAsia="標楷體" w:hint="eastAsia"/>
                <w:b/>
              </w:rPr>
              <w:t>。</w:t>
            </w:r>
          </w:p>
          <w:p w:rsidR="004D1834" w:rsidRDefault="00B926E7" w:rsidP="004D1834">
            <w:pPr>
              <w:numPr>
                <w:ilvl w:val="0"/>
                <w:numId w:val="3"/>
              </w:num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應用能力鑑定</w:t>
            </w:r>
            <w:r w:rsidR="00E33C2D">
              <w:rPr>
                <w:rFonts w:eastAsia="標楷體" w:hint="eastAsia"/>
                <w:b/>
              </w:rPr>
              <w:t>作</w:t>
            </w:r>
            <w:r w:rsidR="004D1834" w:rsidRPr="004D1834">
              <w:rPr>
                <w:rFonts w:eastAsia="標楷體"/>
                <w:b/>
              </w:rPr>
              <w:t>為員工能力考核及訓練發展之參考</w:t>
            </w:r>
            <w:r w:rsidR="004D1834" w:rsidRPr="004D1834">
              <w:rPr>
                <w:rFonts w:eastAsia="標楷體" w:hint="eastAsia"/>
                <w:b/>
              </w:rPr>
              <w:t>。</w:t>
            </w:r>
          </w:p>
          <w:p w:rsidR="004D1834" w:rsidRPr="004D1834" w:rsidRDefault="00330ED3" w:rsidP="00330ED3">
            <w:pPr>
              <w:tabs>
                <w:tab w:val="left" w:pos="5403"/>
              </w:tabs>
              <w:ind w:left="480"/>
              <w:rPr>
                <w:rFonts w:eastAsia="標楷體"/>
                <w:b/>
              </w:rPr>
            </w:pPr>
            <w:r w:rsidRPr="004D1834">
              <w:rPr>
                <w:rFonts w:eastAsia="標楷體"/>
                <w:b/>
              </w:rPr>
              <w:t>□</w:t>
            </w:r>
            <w:r w:rsidRPr="0088727F">
              <w:rPr>
                <w:rFonts w:eastAsia="標楷體" w:hint="eastAsia"/>
                <w:b/>
              </w:rPr>
              <w:t>願意</w:t>
            </w:r>
            <w:r>
              <w:rPr>
                <w:rFonts w:eastAsia="標楷體" w:hint="eastAsia"/>
                <w:b/>
              </w:rPr>
              <w:t>提供取得證照人員</w:t>
            </w:r>
            <w:r w:rsidRPr="0088727F">
              <w:rPr>
                <w:rFonts w:eastAsia="標楷體" w:hint="eastAsia"/>
                <w:b/>
              </w:rPr>
              <w:t>加薪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獎金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等實質鼓勵</w:t>
            </w:r>
          </w:p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公司名稱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統一編號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DF381B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E33C2D" w:rsidP="00E33C2D">
            <w:pPr>
              <w:rPr>
                <w:rFonts w:ascii="新細明體" w:hAnsi="新細明體"/>
              </w:rPr>
            </w:pPr>
            <w:r w:rsidRPr="00E33C2D">
              <w:rPr>
                <w:rFonts w:ascii="新細明體" w:hAnsi="新細明體" w:hint="eastAsia"/>
              </w:rPr>
              <w:t>高階主管或</w:t>
            </w:r>
            <w:r w:rsidR="004D1834" w:rsidRPr="004D1834">
              <w:rPr>
                <w:rFonts w:ascii="新細明體" w:hAnsi="新細明體" w:hint="eastAsia"/>
              </w:rPr>
              <w:t>HR部門主管姓名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  <w:vAlign w:val="center"/>
          </w:tcPr>
          <w:p w:rsidR="004D1834" w:rsidRPr="004D1834" w:rsidRDefault="00DF381B" w:rsidP="00DF381B">
            <w:pPr>
              <w:jc w:val="distribute"/>
              <w:rPr>
                <w:rFonts w:ascii="新細明體" w:hAnsi="新細明體"/>
              </w:rPr>
            </w:pPr>
            <w:r w:rsidRPr="001D2770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聯絡人姓名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職稱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E33C2D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傳真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4D1834" w:rsidRPr="004D1834" w:rsidTr="00DF381B"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3112" w:type="dxa"/>
            <w:shd w:val="clear" w:color="auto" w:fill="auto"/>
          </w:tcPr>
          <w:p w:rsidR="004D1834" w:rsidRPr="004D1834" w:rsidRDefault="004D1834" w:rsidP="004D1834"/>
        </w:tc>
        <w:tc>
          <w:tcPr>
            <w:tcW w:w="1347" w:type="dxa"/>
            <w:shd w:val="clear" w:color="auto" w:fill="auto"/>
          </w:tcPr>
          <w:p w:rsidR="004D1834" w:rsidRPr="004D1834" w:rsidRDefault="004D1834" w:rsidP="004D1834">
            <w:pPr>
              <w:jc w:val="distribute"/>
              <w:rPr>
                <w:rFonts w:ascii="新細明體" w:hAnsi="新細明體"/>
              </w:rPr>
            </w:pPr>
            <w:r w:rsidRPr="004D1834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3587" w:type="dxa"/>
            <w:tcBorders>
              <w:right w:val="single" w:sz="12" w:space="0" w:color="auto"/>
            </w:tcBorders>
            <w:shd w:val="clear" w:color="auto" w:fill="auto"/>
          </w:tcPr>
          <w:p w:rsidR="004D1834" w:rsidRPr="004D1834" w:rsidRDefault="004D1834" w:rsidP="004D1834"/>
        </w:tc>
      </w:tr>
      <w:tr w:rsidR="00DF381B" w:rsidRPr="004D1834" w:rsidTr="00B90824">
        <w:trPr>
          <w:jc w:val="center"/>
        </w:trPr>
        <w:tc>
          <w:tcPr>
            <w:tcW w:w="98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81B" w:rsidRPr="004D1834" w:rsidRDefault="00DF381B" w:rsidP="004D1834">
            <w:r>
              <w:rPr>
                <w:rFonts w:ascii="新細明體" w:hAnsi="新細明體" w:hint="eastAsia"/>
              </w:rPr>
              <w:t>從何得知企業認同訊息：</w:t>
            </w:r>
          </w:p>
        </w:tc>
      </w:tr>
    </w:tbl>
    <w:p w:rsidR="004D1834" w:rsidRPr="004D1834" w:rsidRDefault="004D1834" w:rsidP="004D1834">
      <w:pPr>
        <w:jc w:val="center"/>
        <w:rPr>
          <w:rFonts w:ascii="標楷體" w:eastAsia="標楷體" w:hAnsi="標楷體"/>
        </w:rPr>
      </w:pPr>
      <w:r w:rsidRPr="004D1834">
        <w:rPr>
          <w:rFonts w:ascii="標楷體" w:eastAsia="標楷體" w:hAnsi="標楷體" w:hint="eastAsia"/>
        </w:rPr>
        <w:t>誠摯的邀請您參加企業認同方案!</w:t>
      </w:r>
    </w:p>
    <w:p w:rsidR="004D1834" w:rsidRPr="004D1834" w:rsidRDefault="004D1834" w:rsidP="004D1834">
      <w:pPr>
        <w:jc w:val="center"/>
        <w:rPr>
          <w:rFonts w:ascii="標楷體" w:eastAsia="標楷體" w:hAnsi="標楷體"/>
        </w:rPr>
      </w:pPr>
      <w:r w:rsidRPr="004D1834">
        <w:rPr>
          <w:rFonts w:ascii="標楷體" w:eastAsia="標楷體" w:hAnsi="標楷體" w:hint="eastAsia"/>
        </w:rPr>
        <w:t>我們將在最快時間與您聯繫!</w:t>
      </w:r>
    </w:p>
    <w:p w:rsidR="004D1834" w:rsidRPr="004D1834" w:rsidRDefault="004D1834" w:rsidP="004D1834">
      <w:pPr>
        <w:ind w:right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25401</wp:posOffset>
                </wp:positionV>
                <wp:extent cx="6379845" cy="1714500"/>
                <wp:effectExtent l="0" t="0" r="20955" b="1905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-4.7pt;margin-top:2pt;width:502.3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" filled="f" strokeweight="1.5pt">
                <v:stroke dashstyle="1 1" endcap="round"/>
              </v:roundrect>
            </w:pict>
          </mc:Fallback>
        </mc:AlternateContent>
      </w:r>
      <w:r w:rsidRPr="004D1834">
        <w:rPr>
          <w:rFonts w:eastAsia="標楷體"/>
          <w:b/>
          <w:sz w:val="28"/>
          <w:szCs w:val="28"/>
        </w:rPr>
        <w:t>【簽署</w:t>
      </w:r>
      <w:r w:rsidRPr="004D1834">
        <w:rPr>
          <w:rFonts w:eastAsia="標楷體" w:hint="eastAsia"/>
          <w:b/>
          <w:sz w:val="28"/>
          <w:szCs w:val="28"/>
        </w:rPr>
        <w:t>企業</w:t>
      </w:r>
      <w:r w:rsidRPr="004D1834">
        <w:rPr>
          <w:rFonts w:eastAsia="標楷體"/>
          <w:b/>
          <w:sz w:val="28"/>
          <w:szCs w:val="28"/>
        </w:rPr>
        <w:t>認同，</w:t>
      </w:r>
      <w:r w:rsidRPr="004D1834">
        <w:rPr>
          <w:rFonts w:eastAsia="標楷體" w:hint="eastAsia"/>
          <w:b/>
          <w:sz w:val="28"/>
          <w:szCs w:val="28"/>
        </w:rPr>
        <w:t>貴公司</w:t>
      </w:r>
      <w:r w:rsidRPr="004D1834">
        <w:rPr>
          <w:rFonts w:eastAsia="標楷體"/>
          <w:b/>
          <w:sz w:val="28"/>
          <w:szCs w:val="28"/>
        </w:rPr>
        <w:t>可以享有以下服務與優惠】</w:t>
      </w:r>
    </w:p>
    <w:p w:rsidR="004D1834" w:rsidRPr="004D1834" w:rsidRDefault="004D1834" w:rsidP="004D1834">
      <w:pPr>
        <w:numPr>
          <w:ilvl w:val="0"/>
          <w:numId w:val="4"/>
        </w:numPr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主辦單位將協助轉</w:t>
      </w:r>
      <w:proofErr w:type="gramStart"/>
      <w:r w:rsidRPr="004D1834">
        <w:rPr>
          <w:rFonts w:ascii="標楷體" w:eastAsia="標楷體" w:hAnsi="標楷體"/>
          <w:b/>
        </w:rPr>
        <w:t>介</w:t>
      </w:r>
      <w:proofErr w:type="gramEnd"/>
      <w:r w:rsidRPr="004D1834">
        <w:rPr>
          <w:rFonts w:ascii="標楷體" w:eastAsia="標楷體" w:hAnsi="標楷體"/>
          <w:b/>
        </w:rPr>
        <w:t>通過能力鑑定</w:t>
      </w:r>
      <w:r w:rsidRPr="004D1834">
        <w:rPr>
          <w:rFonts w:ascii="標楷體" w:eastAsia="標楷體" w:hAnsi="標楷體" w:hint="eastAsia"/>
          <w:b/>
        </w:rPr>
        <w:t>獲證者</w:t>
      </w:r>
      <w:r w:rsidRPr="004D1834">
        <w:rPr>
          <w:rFonts w:ascii="標楷體" w:eastAsia="標楷體" w:hAnsi="標楷體"/>
          <w:b/>
        </w:rPr>
        <w:t>供認同企業面談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4D1834">
      <w:pPr>
        <w:numPr>
          <w:ilvl w:val="0"/>
          <w:numId w:val="4"/>
        </w:numPr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得免費參加專為認同單位設計的LED專業人才研習交流活動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4D1834">
      <w:pPr>
        <w:numPr>
          <w:ilvl w:val="0"/>
          <w:numId w:val="4"/>
        </w:numPr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贈予企業認同標章及</w:t>
      </w:r>
      <w:r w:rsidRPr="004D1834">
        <w:rPr>
          <w:rFonts w:ascii="標楷體" w:eastAsia="標楷體" w:hAnsi="標楷體" w:hint="eastAsia"/>
          <w:b/>
        </w:rPr>
        <w:t>員工</w:t>
      </w:r>
      <w:r w:rsidRPr="004D1834">
        <w:rPr>
          <w:rFonts w:ascii="標楷體" w:eastAsia="標楷體" w:hAnsi="標楷體"/>
          <w:b/>
        </w:rPr>
        <w:t>報考折價優惠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4D1834" w:rsidRDefault="004D1834" w:rsidP="004D1834">
      <w:pPr>
        <w:numPr>
          <w:ilvl w:val="0"/>
          <w:numId w:val="4"/>
        </w:numPr>
        <w:rPr>
          <w:rFonts w:ascii="標楷體" w:eastAsia="標楷體" w:hAnsi="標楷體"/>
          <w:b/>
        </w:rPr>
      </w:pPr>
      <w:r w:rsidRPr="004D1834">
        <w:rPr>
          <w:rFonts w:ascii="標楷體" w:eastAsia="標楷體" w:hAnsi="標楷體"/>
          <w:b/>
        </w:rPr>
        <w:t>能力鑑定網頁加掛認同企業</w:t>
      </w:r>
      <w:r w:rsidRPr="004D1834">
        <w:rPr>
          <w:rFonts w:ascii="標楷體" w:eastAsia="標楷體" w:hAnsi="標楷體" w:hint="eastAsia"/>
          <w:b/>
        </w:rPr>
        <w:t>名稱</w:t>
      </w:r>
      <w:r w:rsidRPr="004D1834">
        <w:rPr>
          <w:rFonts w:ascii="標楷體" w:eastAsia="標楷體" w:hAnsi="標楷體"/>
          <w:b/>
        </w:rPr>
        <w:t>，增加企業曝光度</w:t>
      </w:r>
      <w:r w:rsidRPr="004D1834">
        <w:rPr>
          <w:rFonts w:ascii="標楷體" w:eastAsia="標楷體" w:hAnsi="標楷體" w:hint="eastAsia"/>
          <w:b/>
        </w:rPr>
        <w:t>。</w:t>
      </w:r>
    </w:p>
    <w:p w:rsidR="004D1834" w:rsidRPr="00830FAA" w:rsidRDefault="004D1834" w:rsidP="004D1834">
      <w:pPr>
        <w:numPr>
          <w:ilvl w:val="0"/>
          <w:numId w:val="4"/>
        </w:numPr>
        <w:ind w:right="480"/>
        <w:rPr>
          <w:rFonts w:ascii="標楷體" w:eastAsia="標楷體" w:hAnsi="標楷體"/>
        </w:rPr>
      </w:pPr>
      <w:r w:rsidRPr="00830FAA">
        <w:rPr>
          <w:rFonts w:ascii="標楷體" w:eastAsia="標楷體" w:hAnsi="標楷體" w:hint="eastAsia"/>
          <w:b/>
        </w:rPr>
        <w:t>得免費刊登</w:t>
      </w:r>
      <w:r w:rsidR="00B926E7" w:rsidRPr="00830FAA">
        <w:rPr>
          <w:rFonts w:ascii="標楷體" w:eastAsia="標楷體" w:hAnsi="標楷體" w:hint="eastAsia"/>
          <w:b/>
        </w:rPr>
        <w:t>企業</w:t>
      </w:r>
      <w:r w:rsidRPr="00830FAA">
        <w:rPr>
          <w:rFonts w:ascii="標楷體" w:eastAsia="標楷體" w:hAnsi="標楷體"/>
          <w:b/>
        </w:rPr>
        <w:t>LED相關職缺名額於廣宣及網站上</w:t>
      </w:r>
      <w:r w:rsidRPr="00830FAA">
        <w:rPr>
          <w:rFonts w:ascii="標楷體" w:eastAsia="標楷體" w:hAnsi="標楷體" w:hint="eastAsia"/>
          <w:b/>
        </w:rPr>
        <w:t>。</w:t>
      </w:r>
    </w:p>
    <w:p w:rsidR="00830FAA" w:rsidRDefault="00830FAA" w:rsidP="00830FAA">
      <w:pPr>
        <w:ind w:right="480"/>
        <w:rPr>
          <w:rFonts w:ascii="標楷體" w:eastAsia="標楷體" w:hAnsi="標楷體"/>
          <w:b/>
        </w:rPr>
      </w:pPr>
    </w:p>
    <w:p w:rsidR="00830FAA" w:rsidRPr="00830FAA" w:rsidRDefault="00830FAA" w:rsidP="00830FAA">
      <w:pPr>
        <w:ind w:right="480"/>
        <w:rPr>
          <w:rFonts w:ascii="標楷體" w:eastAsia="標楷體" w:hAnsi="標楷體"/>
        </w:rPr>
      </w:pPr>
    </w:p>
    <w:p w:rsidR="004D1834" w:rsidRPr="004D1834" w:rsidRDefault="00716151" w:rsidP="00286431">
      <w:pPr>
        <w:wordWrap w:val="0"/>
        <w:ind w:right="480"/>
        <w:jc w:val="right"/>
        <w:rPr>
          <w:rFonts w:eastAsia="標楷體"/>
        </w:rPr>
      </w:pPr>
      <w:r>
        <w:rPr>
          <w:rFonts w:eastAsia="標楷體" w:hint="eastAsia"/>
        </w:rPr>
        <w:t>聯絡方式：</w:t>
      </w:r>
      <w:r w:rsidR="004D1834" w:rsidRPr="004D1834">
        <w:rPr>
          <w:rFonts w:eastAsia="標楷體"/>
        </w:rPr>
        <w:t>03-5912595</w:t>
      </w:r>
      <w:r>
        <w:rPr>
          <w:rFonts w:eastAsia="標楷體" w:hint="eastAsia"/>
        </w:rPr>
        <w:t>,</w:t>
      </w:r>
      <w:r w:rsidR="00286431">
        <w:rPr>
          <w:rFonts w:eastAsia="標楷體" w:hint="eastAsia"/>
        </w:rPr>
        <w:t>led01@itri.org.tw</w:t>
      </w:r>
    </w:p>
    <w:p w:rsidR="004D1834" w:rsidRPr="004D1834" w:rsidRDefault="004D1834" w:rsidP="004D1834">
      <w:pPr>
        <w:ind w:right="480"/>
        <w:jc w:val="right"/>
        <w:rPr>
          <w:rFonts w:eastAsia="標楷體"/>
        </w:rPr>
      </w:pPr>
      <w:r w:rsidRPr="004D1834">
        <w:rPr>
          <w:rFonts w:eastAsia="標楷體"/>
        </w:rPr>
        <w:t>地址：</w:t>
      </w:r>
      <w:r w:rsidRPr="004D1834">
        <w:rPr>
          <w:rFonts w:eastAsia="標楷體"/>
        </w:rPr>
        <w:t>310</w:t>
      </w:r>
      <w:r w:rsidRPr="004D1834">
        <w:rPr>
          <w:rFonts w:eastAsia="標楷體"/>
        </w:rPr>
        <w:t>新竹縣竹東鎮中興路</w:t>
      </w:r>
      <w:r w:rsidRPr="004D1834">
        <w:rPr>
          <w:rFonts w:eastAsia="標楷體"/>
        </w:rPr>
        <w:t>4</w:t>
      </w:r>
      <w:r w:rsidRPr="004D1834">
        <w:rPr>
          <w:rFonts w:eastAsia="標楷體"/>
        </w:rPr>
        <w:t>段</w:t>
      </w:r>
      <w:r w:rsidRPr="004D1834">
        <w:rPr>
          <w:rFonts w:eastAsia="標楷體"/>
        </w:rPr>
        <w:t>195</w:t>
      </w:r>
      <w:r w:rsidRPr="004D1834">
        <w:rPr>
          <w:rFonts w:eastAsia="標楷體"/>
        </w:rPr>
        <w:t>號</w:t>
      </w:r>
      <w:r w:rsidRPr="004D1834">
        <w:rPr>
          <w:rFonts w:eastAsia="標楷體"/>
        </w:rPr>
        <w:t>21</w:t>
      </w:r>
      <w:r w:rsidRPr="004D1834">
        <w:rPr>
          <w:rFonts w:eastAsia="標楷體"/>
        </w:rPr>
        <w:t>館</w:t>
      </w:r>
      <w:r w:rsidRPr="004D1834">
        <w:rPr>
          <w:rFonts w:eastAsia="標楷體"/>
        </w:rPr>
        <w:t>101</w:t>
      </w:r>
      <w:r w:rsidRPr="004D1834">
        <w:rPr>
          <w:rFonts w:eastAsia="標楷體"/>
        </w:rPr>
        <w:t>室</w:t>
      </w:r>
    </w:p>
    <w:p w:rsidR="00527AB2" w:rsidRPr="004D1834" w:rsidRDefault="004D1834" w:rsidP="00E33C2D">
      <w:pPr>
        <w:tabs>
          <w:tab w:val="left" w:pos="9781"/>
        </w:tabs>
        <w:ind w:right="480"/>
        <w:jc w:val="right"/>
        <w:rPr>
          <w:rFonts w:eastAsia="標楷體"/>
          <w:kern w:val="0"/>
          <w:sz w:val="28"/>
          <w:szCs w:val="28"/>
        </w:rPr>
      </w:pPr>
      <w:r w:rsidRPr="004D1834">
        <w:rPr>
          <w:rFonts w:eastAsia="標楷體"/>
        </w:rPr>
        <w:t>服務網址：</w:t>
      </w:r>
      <w:hyperlink r:id="rId10" w:history="1">
        <w:r w:rsidRPr="004D1834">
          <w:rPr>
            <w:rFonts w:eastAsia="標楷體"/>
            <w:color w:val="3B3B3B"/>
          </w:rPr>
          <w:t>http://college.itri.org.tw/</w:t>
        </w:r>
      </w:hyperlink>
      <w:r w:rsidRPr="004D1834">
        <w:rPr>
          <w:rFonts w:eastAsia="標楷體"/>
        </w:rPr>
        <w:t>LED</w:t>
      </w:r>
    </w:p>
    <w:sectPr w:rsidR="00527AB2" w:rsidRPr="004D1834" w:rsidSect="00527AB2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0D" w:rsidRDefault="00C2150D" w:rsidP="00D11F4D">
      <w:r>
        <w:separator/>
      </w:r>
    </w:p>
  </w:endnote>
  <w:endnote w:type="continuationSeparator" w:id="0">
    <w:p w:rsidR="00C2150D" w:rsidRDefault="00C2150D" w:rsidP="00D1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0D" w:rsidRDefault="00C2150D" w:rsidP="00D11F4D">
      <w:r>
        <w:separator/>
      </w:r>
    </w:p>
  </w:footnote>
  <w:footnote w:type="continuationSeparator" w:id="0">
    <w:p w:rsidR="00C2150D" w:rsidRDefault="00C2150D" w:rsidP="00D11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75pt;height:8.75pt" o:bullet="t">
        <v:imagedata r:id="rId1" o:title="art765F"/>
      </v:shape>
    </w:pict>
  </w:numPicBullet>
  <w:numPicBullet w:numPicBulletId="1">
    <w:pict>
      <v:shape id="_x0000_i1033" type="#_x0000_t75" style="width:11.25pt;height:11.25pt" o:bullet="t">
        <v:imagedata r:id="rId2" o:title="art557"/>
      </v:shape>
    </w:pict>
  </w:numPicBullet>
  <w:abstractNum w:abstractNumId="0">
    <w:nsid w:val="05287D91"/>
    <w:multiLevelType w:val="hybridMultilevel"/>
    <w:tmpl w:val="E16A2842"/>
    <w:lvl w:ilvl="0" w:tplc="663211B6">
      <w:start w:val="1"/>
      <w:numFmt w:val="decimal"/>
      <w:lvlText w:val="%1."/>
      <w:lvlJc w:val="left"/>
      <w:pPr>
        <w:ind w:left="1698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">
    <w:nsid w:val="0E092EE6"/>
    <w:multiLevelType w:val="hybridMultilevel"/>
    <w:tmpl w:val="BEFEA1BE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2">
    <w:nsid w:val="10AD6C64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22C34C6B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3B654EE3"/>
    <w:multiLevelType w:val="hybridMultilevel"/>
    <w:tmpl w:val="4ADA21F4"/>
    <w:lvl w:ilvl="0" w:tplc="04090015">
      <w:start w:val="1"/>
      <w:numFmt w:val="taiwaneseCountingThousand"/>
      <w:lvlText w:val="%1、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3F525DFE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>
    <w:nsid w:val="40151415"/>
    <w:multiLevelType w:val="hybridMultilevel"/>
    <w:tmpl w:val="049402B4"/>
    <w:lvl w:ilvl="0" w:tplc="D180AB8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7">
    <w:nsid w:val="42027DE9"/>
    <w:multiLevelType w:val="hybridMultilevel"/>
    <w:tmpl w:val="35021BF0"/>
    <w:lvl w:ilvl="0" w:tplc="1A602B5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3F55CB9"/>
    <w:multiLevelType w:val="hybridMultilevel"/>
    <w:tmpl w:val="F604BBD2"/>
    <w:lvl w:ilvl="0" w:tplc="04090003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9">
    <w:nsid w:val="45157888"/>
    <w:multiLevelType w:val="hybridMultilevel"/>
    <w:tmpl w:val="7C540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5E40182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4A6D07D5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>
    <w:nsid w:val="59AA20EA"/>
    <w:multiLevelType w:val="hybridMultilevel"/>
    <w:tmpl w:val="028AE264"/>
    <w:lvl w:ilvl="0" w:tplc="AB66F26C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6FF26C31"/>
    <w:multiLevelType w:val="hybridMultilevel"/>
    <w:tmpl w:val="C4128F9E"/>
    <w:lvl w:ilvl="0" w:tplc="512C53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2E6513"/>
    <w:multiLevelType w:val="hybridMultilevel"/>
    <w:tmpl w:val="AEAA42DE"/>
    <w:lvl w:ilvl="0" w:tplc="AB66F26C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B501FD"/>
    <w:multiLevelType w:val="hybridMultilevel"/>
    <w:tmpl w:val="5BFE83FA"/>
    <w:lvl w:ilvl="0" w:tplc="AE48A41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>
    <w:nsid w:val="782026E3"/>
    <w:multiLevelType w:val="hybridMultilevel"/>
    <w:tmpl w:val="2EF03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99374D"/>
    <w:multiLevelType w:val="hybridMultilevel"/>
    <w:tmpl w:val="6FFE0566"/>
    <w:lvl w:ilvl="0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8">
    <w:nsid w:val="7F471E52"/>
    <w:multiLevelType w:val="hybridMultilevel"/>
    <w:tmpl w:val="C284F44E"/>
    <w:lvl w:ilvl="0" w:tplc="04090003">
      <w:start w:val="1"/>
      <w:numFmt w:val="bullet"/>
      <w:lvlText w:val="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6"/>
  </w:num>
  <w:num w:numId="5">
    <w:abstractNumId w:val="7"/>
  </w:num>
  <w:num w:numId="6">
    <w:abstractNumId w:val="18"/>
  </w:num>
  <w:num w:numId="7">
    <w:abstractNumId w:val="1"/>
  </w:num>
  <w:num w:numId="8">
    <w:abstractNumId w:val="14"/>
  </w:num>
  <w:num w:numId="9">
    <w:abstractNumId w:val="8"/>
  </w:num>
  <w:num w:numId="10">
    <w:abstractNumId w:val="17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  <w:num w:numId="17">
    <w:abstractNumId w:val="11"/>
  </w:num>
  <w:num w:numId="18">
    <w:abstractNumId w:val="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B2"/>
    <w:rsid w:val="00040A9B"/>
    <w:rsid w:val="00052611"/>
    <w:rsid w:val="00063D01"/>
    <w:rsid w:val="00133FBB"/>
    <w:rsid w:val="0014076F"/>
    <w:rsid w:val="001D7BF2"/>
    <w:rsid w:val="00273136"/>
    <w:rsid w:val="00286431"/>
    <w:rsid w:val="002C33F9"/>
    <w:rsid w:val="00326742"/>
    <w:rsid w:val="00330ED3"/>
    <w:rsid w:val="003E5885"/>
    <w:rsid w:val="004204D4"/>
    <w:rsid w:val="004D1834"/>
    <w:rsid w:val="004D4EBF"/>
    <w:rsid w:val="00525181"/>
    <w:rsid w:val="00527AB2"/>
    <w:rsid w:val="006571D0"/>
    <w:rsid w:val="006838F2"/>
    <w:rsid w:val="00692F8F"/>
    <w:rsid w:val="00716151"/>
    <w:rsid w:val="00791B1E"/>
    <w:rsid w:val="007E425E"/>
    <w:rsid w:val="00830FAA"/>
    <w:rsid w:val="00837F0F"/>
    <w:rsid w:val="0088727F"/>
    <w:rsid w:val="008E3C0C"/>
    <w:rsid w:val="00907E5B"/>
    <w:rsid w:val="00937399"/>
    <w:rsid w:val="009944C9"/>
    <w:rsid w:val="009A4BAE"/>
    <w:rsid w:val="00A149E0"/>
    <w:rsid w:val="00B00B0C"/>
    <w:rsid w:val="00B077A7"/>
    <w:rsid w:val="00B833C6"/>
    <w:rsid w:val="00B926E7"/>
    <w:rsid w:val="00C2150D"/>
    <w:rsid w:val="00C40B05"/>
    <w:rsid w:val="00C96A89"/>
    <w:rsid w:val="00CC18B2"/>
    <w:rsid w:val="00D11F4D"/>
    <w:rsid w:val="00D37092"/>
    <w:rsid w:val="00DA5BD1"/>
    <w:rsid w:val="00DC7730"/>
    <w:rsid w:val="00DF381B"/>
    <w:rsid w:val="00E33C2D"/>
    <w:rsid w:val="00E34D74"/>
    <w:rsid w:val="00E467C7"/>
    <w:rsid w:val="00E80EDE"/>
    <w:rsid w:val="00E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B2"/>
    <w:rPr>
      <w:strike w:val="0"/>
      <w:dstrike w:val="0"/>
      <w:color w:val="3B3B3B"/>
      <w:u w:val="none"/>
      <w:effect w:val="none"/>
    </w:rPr>
  </w:style>
  <w:style w:type="paragraph" w:styleId="a4">
    <w:name w:val="List Paragraph"/>
    <w:basedOn w:val="a"/>
    <w:uiPriority w:val="34"/>
    <w:qFormat/>
    <w:rsid w:val="009944C9"/>
    <w:pPr>
      <w:ind w:leftChars="200" w:left="480"/>
    </w:pPr>
  </w:style>
  <w:style w:type="table" w:styleId="a5">
    <w:name w:val="Table Grid"/>
    <w:basedOn w:val="a1"/>
    <w:uiPriority w:val="59"/>
    <w:rsid w:val="00C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18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7AB2"/>
    <w:rPr>
      <w:strike w:val="0"/>
      <w:dstrike w:val="0"/>
      <w:color w:val="3B3B3B"/>
      <w:u w:val="none"/>
      <w:effect w:val="none"/>
    </w:rPr>
  </w:style>
  <w:style w:type="paragraph" w:styleId="a4">
    <w:name w:val="List Paragraph"/>
    <w:basedOn w:val="a"/>
    <w:uiPriority w:val="34"/>
    <w:qFormat/>
    <w:rsid w:val="009944C9"/>
    <w:pPr>
      <w:ind w:leftChars="200" w:left="480"/>
    </w:pPr>
  </w:style>
  <w:style w:type="table" w:styleId="a5">
    <w:name w:val="Table Grid"/>
    <w:basedOn w:val="a1"/>
    <w:uiPriority w:val="59"/>
    <w:rsid w:val="00C96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1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F4D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itri.org.tw/L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llege.itri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d01@itri.org.t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itri</dc:creator>
  <cp:lastModifiedBy>Celina</cp:lastModifiedBy>
  <cp:revision>2</cp:revision>
  <cp:lastPrinted>2014-03-07T03:55:00Z</cp:lastPrinted>
  <dcterms:created xsi:type="dcterms:W3CDTF">2014-03-07T03:55:00Z</dcterms:created>
  <dcterms:modified xsi:type="dcterms:W3CDTF">2014-03-07T03:55:00Z</dcterms:modified>
</cp:coreProperties>
</file>